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Pr="00CA6A90" w:rsidRDefault="002C7DBE" w:rsidP="00474A37">
            <w:pPr>
              <w:rPr>
                <w:b/>
                <w:szCs w:val="24"/>
              </w:rPr>
            </w:pPr>
            <w:r w:rsidRPr="00CA6A90">
              <w:rPr>
                <w:b/>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r w:rsidR="008A2F1D">
              <w:rPr>
                <w:szCs w:val="24"/>
              </w:rPr>
              <w:t>.  Update to be presented at December meeting</w:t>
            </w:r>
            <w:r w:rsidR="00FC59AD">
              <w:rPr>
                <w:szCs w:val="24"/>
              </w:rPr>
              <w:t>.</w:t>
            </w:r>
          </w:p>
          <w:p w:rsidR="00FC59AD" w:rsidRDefault="00FC59AD" w:rsidP="00474A37">
            <w:pPr>
              <w:rPr>
                <w:szCs w:val="24"/>
              </w:rPr>
            </w:pPr>
            <w:r>
              <w:rPr>
                <w:szCs w:val="24"/>
              </w:rPr>
              <w:t>Completed.</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CA6A90" w:rsidP="00B932F0">
            <w:pPr>
              <w:rPr>
                <w:szCs w:val="24"/>
              </w:rPr>
            </w:pPr>
            <w:r>
              <w:rPr>
                <w:szCs w:val="24"/>
              </w:rPr>
              <w:t>Sally Allen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AD7040" w:rsidP="00B932F0">
            <w:pPr>
              <w:rPr>
                <w:szCs w:val="24"/>
              </w:rPr>
            </w:pPr>
            <w:r>
              <w:t>An invite be extended to the Social Work Academy and Leadership Academy to attend the January meeting of the committee to provide an update to members on the progress made.</w:t>
            </w:r>
          </w:p>
        </w:tc>
        <w:tc>
          <w:tcPr>
            <w:tcW w:w="2410" w:type="dxa"/>
          </w:tcPr>
          <w:p w:rsidR="00B932F0" w:rsidRDefault="00FC59AD" w:rsidP="00B932F0">
            <w:pPr>
              <w:rPr>
                <w:szCs w:val="24"/>
              </w:rPr>
            </w:pPr>
            <w:r>
              <w:rPr>
                <w:szCs w:val="24"/>
              </w:rPr>
              <w:t>Completed</w:t>
            </w: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CA6A90" w:rsidP="00B932F0">
            <w:pPr>
              <w:rPr>
                <w:szCs w:val="24"/>
              </w:rPr>
            </w:pPr>
            <w:r>
              <w:rPr>
                <w:szCs w:val="24"/>
              </w:rPr>
              <w:t>Clare Platt</w:t>
            </w:r>
          </w:p>
          <w:p w:rsidR="00CA6A90" w:rsidRDefault="00CA6A90" w:rsidP="00B932F0">
            <w:pPr>
              <w:rPr>
                <w:szCs w:val="24"/>
              </w:rPr>
            </w:pPr>
            <w:r>
              <w:rPr>
                <w:szCs w:val="24"/>
              </w:rPr>
              <w:t>Judith Gault</w:t>
            </w:r>
          </w:p>
          <w:p w:rsidR="00CA6A90" w:rsidRDefault="00CA6A90" w:rsidP="00B932F0">
            <w:pPr>
              <w:rPr>
                <w:szCs w:val="24"/>
              </w:rPr>
            </w:pPr>
            <w:r>
              <w:rPr>
                <w:szCs w:val="24"/>
              </w:rPr>
              <w:t>Karen Gosling</w:t>
            </w:r>
          </w:p>
          <w:p w:rsidR="00CA6A90" w:rsidRDefault="00CA6A90" w:rsidP="00B932F0">
            <w:pPr>
              <w:rPr>
                <w:szCs w:val="24"/>
              </w:rPr>
            </w:pPr>
            <w:r>
              <w:rPr>
                <w:szCs w:val="24"/>
              </w:rPr>
              <w:t>CC Shaun Turner</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AD7040" w:rsidP="00B932F0">
            <w:pPr>
              <w:rPr>
                <w:szCs w:val="24"/>
              </w:rPr>
            </w:pPr>
            <w:r>
              <w:t>A report be presented to the committee in six months on the progress and improvements being made.</w:t>
            </w:r>
          </w:p>
        </w:tc>
        <w:tc>
          <w:tcPr>
            <w:tcW w:w="2410" w:type="dxa"/>
          </w:tcPr>
          <w:p w:rsidR="00B932F0" w:rsidRDefault="00FC59AD" w:rsidP="00B932F0">
            <w:pPr>
              <w:rPr>
                <w:szCs w:val="24"/>
              </w:rPr>
            </w:pPr>
            <w:r>
              <w:rPr>
                <w:szCs w:val="24"/>
              </w:rPr>
              <w:t>Scheduled on work programme</w:t>
            </w: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4A27EB" w:rsidP="00B932F0">
            <w:pPr>
              <w:rPr>
                <w:szCs w:val="24"/>
              </w:rPr>
            </w:pPr>
            <w:r>
              <w:rPr>
                <w:szCs w:val="24"/>
              </w:rPr>
              <w:t>5 December</w:t>
            </w:r>
            <w:r w:rsidR="00B932F0">
              <w:rPr>
                <w:szCs w:val="24"/>
              </w:rPr>
              <w:t xml:space="preserve"> 2018</w:t>
            </w:r>
          </w:p>
        </w:tc>
        <w:tc>
          <w:tcPr>
            <w:tcW w:w="3544" w:type="dxa"/>
          </w:tcPr>
          <w:p w:rsidR="00B932F0" w:rsidRDefault="00F0276A" w:rsidP="00F0276A">
            <w:pPr>
              <w:rPr>
                <w:szCs w:val="24"/>
              </w:rPr>
            </w:pPr>
            <w:r w:rsidRPr="00F0276A">
              <w:rPr>
                <w:szCs w:val="24"/>
              </w:rPr>
              <w:t>The relevant Cabinet Members and officers from the NHS and the county council be invited to attend the Children's Services Scrutiny Committee meeting scheduled for 27 February 2019, to present their responses to the Task and Finish Group's recommendations.</w:t>
            </w:r>
          </w:p>
          <w:p w:rsidR="00F0276A" w:rsidRDefault="00F0276A" w:rsidP="00F0276A">
            <w:pPr>
              <w:rPr>
                <w:szCs w:val="24"/>
              </w:rPr>
            </w:pPr>
          </w:p>
        </w:tc>
        <w:tc>
          <w:tcPr>
            <w:tcW w:w="2410" w:type="dxa"/>
          </w:tcPr>
          <w:p w:rsidR="00B932F0" w:rsidRDefault="00110763" w:rsidP="00B932F0">
            <w:pPr>
              <w:rPr>
                <w:szCs w:val="24"/>
              </w:rPr>
            </w:pPr>
            <w:r>
              <w:rPr>
                <w:szCs w:val="24"/>
              </w:rPr>
              <w:t>Scheduled on the work programme for 27 February 2019</w:t>
            </w: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853FD0" w:rsidRDefault="00853FD0" w:rsidP="00921001">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4A27EB" w:rsidP="000A13AF">
            <w:pPr>
              <w:rPr>
                <w:szCs w:val="24"/>
              </w:rPr>
            </w:pPr>
            <w:r>
              <w:rPr>
                <w:szCs w:val="24"/>
              </w:rPr>
              <w:t>5 December</w:t>
            </w:r>
            <w:r w:rsidR="00853FD0">
              <w:rPr>
                <w:szCs w:val="24"/>
              </w:rPr>
              <w:t xml:space="preserve"> 2018</w:t>
            </w:r>
          </w:p>
        </w:tc>
        <w:tc>
          <w:tcPr>
            <w:tcW w:w="3544" w:type="dxa"/>
          </w:tcPr>
          <w:p w:rsidR="000A13AF" w:rsidRDefault="00F0276A" w:rsidP="000A13AF">
            <w:pPr>
              <w:rPr>
                <w:szCs w:val="24"/>
              </w:rPr>
            </w:pPr>
            <w:r w:rsidRPr="00F0276A">
              <w:rPr>
                <w:szCs w:val="24"/>
              </w:rPr>
              <w:t>An update from the Children and Family Wellbeing Service be provided to the Children's Services Scrutiny Committee in 6 months.</w:t>
            </w:r>
          </w:p>
        </w:tc>
        <w:tc>
          <w:tcPr>
            <w:tcW w:w="2410" w:type="dxa"/>
          </w:tcPr>
          <w:p w:rsidR="000A13AF" w:rsidRDefault="00F0276A" w:rsidP="00F0276A">
            <w:pPr>
              <w:rPr>
                <w:szCs w:val="24"/>
              </w:rPr>
            </w:pPr>
            <w:r>
              <w:rPr>
                <w:szCs w:val="24"/>
              </w:rPr>
              <w:t>To be scheduled on work programme</w:t>
            </w:r>
            <w:r w:rsidR="00CE38BB">
              <w:rPr>
                <w:szCs w:val="24"/>
              </w:rPr>
              <w:t xml:space="preserve"> 2019/20</w:t>
            </w: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4A27EB" w:rsidP="000A13AF">
            <w:pPr>
              <w:rPr>
                <w:szCs w:val="24"/>
              </w:rPr>
            </w:pPr>
            <w:r>
              <w:rPr>
                <w:szCs w:val="24"/>
              </w:rPr>
              <w:t>5 December</w:t>
            </w:r>
            <w:r w:rsidR="003604AD">
              <w:rPr>
                <w:szCs w:val="24"/>
              </w:rPr>
              <w:t xml:space="preserve"> 2018</w:t>
            </w:r>
          </w:p>
        </w:tc>
        <w:tc>
          <w:tcPr>
            <w:tcW w:w="3544" w:type="dxa"/>
            <w:tcBorders>
              <w:bottom w:val="single" w:sz="4" w:space="0" w:color="auto"/>
            </w:tcBorders>
          </w:tcPr>
          <w:p w:rsidR="00F0276A" w:rsidRDefault="00F0276A" w:rsidP="00F0276A">
            <w:pPr>
              <w:rPr>
                <w:szCs w:val="24"/>
              </w:rPr>
            </w:pPr>
            <w:r w:rsidRPr="00F0276A">
              <w:rPr>
                <w:szCs w:val="24"/>
              </w:rPr>
              <w:t>Information be circulated to school clusters on</w:t>
            </w:r>
            <w:r>
              <w:rPr>
                <w:szCs w:val="24"/>
              </w:rPr>
              <w:t xml:space="preserve"> </w:t>
            </w:r>
            <w:r w:rsidRPr="00F0276A">
              <w:rPr>
                <w:szCs w:val="24"/>
              </w:rPr>
              <w:t>the work of the LPCF.</w:t>
            </w:r>
          </w:p>
          <w:p w:rsidR="00F0276A" w:rsidRPr="00F0276A" w:rsidRDefault="00F0276A" w:rsidP="00F0276A">
            <w:pPr>
              <w:rPr>
                <w:szCs w:val="24"/>
              </w:rPr>
            </w:pPr>
          </w:p>
          <w:p w:rsidR="003604AD" w:rsidRDefault="00F0276A" w:rsidP="00F0276A">
            <w:pPr>
              <w:rPr>
                <w:szCs w:val="24"/>
              </w:rPr>
            </w:pPr>
            <w:r w:rsidRPr="00F0276A">
              <w:rPr>
                <w:szCs w:val="24"/>
              </w:rPr>
              <w:t>Information be circulated to all councillors on the work of the LPCF.</w:t>
            </w:r>
          </w:p>
        </w:tc>
        <w:tc>
          <w:tcPr>
            <w:tcW w:w="2410" w:type="dxa"/>
            <w:tcBorders>
              <w:bottom w:val="single" w:sz="4" w:space="0" w:color="auto"/>
            </w:tcBorders>
          </w:tcPr>
          <w:p w:rsidR="003604AD" w:rsidRDefault="003604AD" w:rsidP="000A13AF">
            <w:pPr>
              <w:rPr>
                <w:szCs w:val="24"/>
              </w:rPr>
            </w:pPr>
          </w:p>
        </w:tc>
      </w:tr>
      <w:tr w:rsidR="009D65AD" w:rsidTr="00EE1255">
        <w:trPr>
          <w:trHeight w:val="510"/>
          <w:tblHeader/>
        </w:trPr>
        <w:tc>
          <w:tcPr>
            <w:tcW w:w="1972" w:type="dxa"/>
            <w:tcBorders>
              <w:bottom w:val="single" w:sz="4" w:space="0" w:color="auto"/>
            </w:tcBorders>
          </w:tcPr>
          <w:p w:rsidR="009D65AD" w:rsidRDefault="009D65AD" w:rsidP="00C50B17">
            <w:pPr>
              <w:rPr>
                <w:szCs w:val="24"/>
              </w:rPr>
            </w:pPr>
            <w:r>
              <w:rPr>
                <w:szCs w:val="24"/>
              </w:rPr>
              <w:lastRenderedPageBreak/>
              <w:t xml:space="preserve">Children's Services </w:t>
            </w:r>
            <w:r w:rsidR="00C50B17">
              <w:rPr>
                <w:szCs w:val="24"/>
              </w:rPr>
              <w:t>Development</w:t>
            </w:r>
            <w:r>
              <w:rPr>
                <w:szCs w:val="24"/>
              </w:rPr>
              <w:t xml:space="preserve"> Plan</w:t>
            </w:r>
          </w:p>
        </w:tc>
        <w:tc>
          <w:tcPr>
            <w:tcW w:w="2706" w:type="dxa"/>
            <w:tcBorders>
              <w:bottom w:val="single" w:sz="4" w:space="0" w:color="auto"/>
            </w:tcBorders>
          </w:tcPr>
          <w:p w:rsidR="009D65AD" w:rsidRDefault="009D65AD" w:rsidP="00C50B17">
            <w:pPr>
              <w:rPr>
                <w:rFonts w:cs="Arial"/>
                <w:szCs w:val="24"/>
              </w:rPr>
            </w:pPr>
            <w:r>
              <w:rPr>
                <w:rFonts w:cs="Arial"/>
                <w:szCs w:val="24"/>
              </w:rPr>
              <w:t xml:space="preserve">Overview of the </w:t>
            </w:r>
            <w:r w:rsidR="00C50B17">
              <w:rPr>
                <w:rFonts w:cs="Arial"/>
                <w:szCs w:val="24"/>
              </w:rPr>
              <w:t>Development</w:t>
            </w:r>
            <w:r>
              <w:rPr>
                <w:rFonts w:cs="Arial"/>
                <w:szCs w:val="24"/>
              </w:rPr>
              <w:t xml:space="preserve"> Plan following Ofsted inspection</w:t>
            </w:r>
            <w:r w:rsidR="00C50B17">
              <w:rPr>
                <w:rFonts w:cs="Arial"/>
                <w:szCs w:val="24"/>
              </w:rPr>
              <w:t xml:space="preserve"> for member feedback</w:t>
            </w:r>
          </w:p>
          <w:p w:rsidR="00D45EB5" w:rsidRDefault="00D45EB5" w:rsidP="00C50B17">
            <w:pPr>
              <w:rPr>
                <w:rFonts w:cs="Arial"/>
                <w:szCs w:val="24"/>
              </w:rPr>
            </w:pPr>
          </w:p>
        </w:tc>
        <w:tc>
          <w:tcPr>
            <w:tcW w:w="1276" w:type="dxa"/>
            <w:tcBorders>
              <w:bottom w:val="single" w:sz="4" w:space="0" w:color="auto"/>
            </w:tcBorders>
          </w:tcPr>
          <w:p w:rsidR="009D65AD" w:rsidRDefault="009D65AD" w:rsidP="000A13AF">
            <w:pPr>
              <w:rPr>
                <w:szCs w:val="24"/>
              </w:rPr>
            </w:pPr>
            <w:r>
              <w:rPr>
                <w:szCs w:val="24"/>
              </w:rPr>
              <w:t>Meeting</w:t>
            </w:r>
          </w:p>
        </w:tc>
        <w:tc>
          <w:tcPr>
            <w:tcW w:w="1985" w:type="dxa"/>
            <w:tcBorders>
              <w:bottom w:val="single" w:sz="4" w:space="0" w:color="auto"/>
            </w:tcBorders>
          </w:tcPr>
          <w:p w:rsidR="009D65AD" w:rsidRDefault="009D65AD" w:rsidP="000A13AF">
            <w:pPr>
              <w:rPr>
                <w:szCs w:val="24"/>
              </w:rPr>
            </w:pPr>
            <w:r>
              <w:rPr>
                <w:szCs w:val="24"/>
              </w:rPr>
              <w:t>Sally Allen</w:t>
            </w:r>
          </w:p>
        </w:tc>
        <w:tc>
          <w:tcPr>
            <w:tcW w:w="1417" w:type="dxa"/>
            <w:tcBorders>
              <w:bottom w:val="single" w:sz="4" w:space="0" w:color="auto"/>
            </w:tcBorders>
          </w:tcPr>
          <w:p w:rsidR="009D65AD" w:rsidRDefault="00C50B17" w:rsidP="000A13AF">
            <w:pPr>
              <w:rPr>
                <w:szCs w:val="24"/>
              </w:rPr>
            </w:pPr>
            <w:r>
              <w:rPr>
                <w:szCs w:val="24"/>
              </w:rPr>
              <w:t>5 December 2018</w:t>
            </w:r>
          </w:p>
        </w:tc>
        <w:tc>
          <w:tcPr>
            <w:tcW w:w="3544" w:type="dxa"/>
            <w:tcBorders>
              <w:bottom w:val="single" w:sz="4" w:space="0" w:color="auto"/>
            </w:tcBorders>
          </w:tcPr>
          <w:p w:rsidR="009D65AD" w:rsidRDefault="00F0276A" w:rsidP="000A13AF">
            <w:pPr>
              <w:rPr>
                <w:szCs w:val="24"/>
              </w:rPr>
            </w:pPr>
            <w:r w:rsidRPr="00F0276A">
              <w:rPr>
                <w:szCs w:val="24"/>
              </w:rPr>
              <w:t>Suggestions from the committee on the draft plan be fed back</w:t>
            </w:r>
            <w:r w:rsidR="00110763">
              <w:rPr>
                <w:szCs w:val="24"/>
              </w:rPr>
              <w:t>.</w:t>
            </w:r>
          </w:p>
          <w:p w:rsidR="00110763" w:rsidRDefault="00110763" w:rsidP="000A13AF">
            <w:pPr>
              <w:rPr>
                <w:szCs w:val="24"/>
              </w:rPr>
            </w:pPr>
          </w:p>
          <w:p w:rsidR="00110763" w:rsidRDefault="00110763" w:rsidP="000A13AF">
            <w:pPr>
              <w:rPr>
                <w:szCs w:val="24"/>
              </w:rPr>
            </w:pPr>
            <w:r>
              <w:rPr>
                <w:szCs w:val="24"/>
              </w:rPr>
              <w:t>Further update provided on progress</w:t>
            </w:r>
          </w:p>
        </w:tc>
        <w:tc>
          <w:tcPr>
            <w:tcW w:w="2410" w:type="dxa"/>
            <w:tcBorders>
              <w:bottom w:val="single" w:sz="4" w:space="0" w:color="auto"/>
            </w:tcBorders>
          </w:tcPr>
          <w:p w:rsidR="009D65AD" w:rsidRDefault="00110763" w:rsidP="000A13AF">
            <w:pPr>
              <w:rPr>
                <w:szCs w:val="24"/>
              </w:rPr>
            </w:pPr>
            <w:r>
              <w:rPr>
                <w:szCs w:val="24"/>
              </w:rPr>
              <w:t>Update scheduled on work programme</w:t>
            </w:r>
          </w:p>
        </w:tc>
      </w:tr>
      <w:tr w:rsidR="00C50B17" w:rsidTr="00EE1255">
        <w:trPr>
          <w:trHeight w:val="510"/>
          <w:tblHeader/>
        </w:trPr>
        <w:tc>
          <w:tcPr>
            <w:tcW w:w="1972" w:type="dxa"/>
            <w:tcBorders>
              <w:bottom w:val="single" w:sz="4" w:space="0" w:color="auto"/>
            </w:tcBorders>
          </w:tcPr>
          <w:p w:rsidR="00C50B17" w:rsidRDefault="00C50B17" w:rsidP="000A13AF">
            <w:pPr>
              <w:rPr>
                <w:szCs w:val="24"/>
              </w:rPr>
            </w:pPr>
            <w:r>
              <w:rPr>
                <w:szCs w:val="24"/>
              </w:rPr>
              <w:t>Social Work and Leadership Academy</w:t>
            </w:r>
          </w:p>
          <w:p w:rsidR="00C50B17" w:rsidRDefault="00C50B17" w:rsidP="000A13AF">
            <w:pPr>
              <w:rPr>
                <w:szCs w:val="24"/>
              </w:rPr>
            </w:pPr>
          </w:p>
        </w:tc>
        <w:tc>
          <w:tcPr>
            <w:tcW w:w="2706" w:type="dxa"/>
            <w:tcBorders>
              <w:bottom w:val="single" w:sz="4" w:space="0" w:color="auto"/>
            </w:tcBorders>
          </w:tcPr>
          <w:p w:rsidR="00C50B17" w:rsidRDefault="00C50B17" w:rsidP="000A13AF">
            <w:pPr>
              <w:rPr>
                <w:rFonts w:cs="Arial"/>
                <w:szCs w:val="24"/>
              </w:rPr>
            </w:pPr>
            <w:r>
              <w:rPr>
                <w:rFonts w:cs="Arial"/>
                <w:szCs w:val="24"/>
              </w:rPr>
              <w:t>Progress update</w:t>
            </w:r>
          </w:p>
        </w:tc>
        <w:tc>
          <w:tcPr>
            <w:tcW w:w="1276" w:type="dxa"/>
            <w:tcBorders>
              <w:bottom w:val="single" w:sz="4" w:space="0" w:color="auto"/>
            </w:tcBorders>
          </w:tcPr>
          <w:p w:rsidR="00C50B17" w:rsidRDefault="00C50B17" w:rsidP="000A13AF">
            <w:pPr>
              <w:rPr>
                <w:szCs w:val="24"/>
              </w:rPr>
            </w:pPr>
            <w:r>
              <w:rPr>
                <w:szCs w:val="24"/>
              </w:rPr>
              <w:t>Meeting</w:t>
            </w:r>
          </w:p>
        </w:tc>
        <w:tc>
          <w:tcPr>
            <w:tcW w:w="1985" w:type="dxa"/>
            <w:tcBorders>
              <w:bottom w:val="single" w:sz="4" w:space="0" w:color="auto"/>
            </w:tcBorders>
          </w:tcPr>
          <w:p w:rsidR="005C085B" w:rsidRDefault="00110763" w:rsidP="000A13AF">
            <w:pPr>
              <w:rPr>
                <w:szCs w:val="24"/>
              </w:rPr>
            </w:pPr>
            <w:r>
              <w:rPr>
                <w:szCs w:val="24"/>
              </w:rPr>
              <w:t>Sally Allen</w:t>
            </w:r>
          </w:p>
          <w:p w:rsidR="00BB2EAE" w:rsidRDefault="00BB2EAE" w:rsidP="000A13AF">
            <w:pPr>
              <w:rPr>
                <w:szCs w:val="24"/>
              </w:rPr>
            </w:pPr>
            <w:r>
              <w:rPr>
                <w:szCs w:val="24"/>
              </w:rPr>
              <w:t>Rachel Rump</w:t>
            </w:r>
          </w:p>
        </w:tc>
        <w:tc>
          <w:tcPr>
            <w:tcW w:w="1417" w:type="dxa"/>
            <w:tcBorders>
              <w:bottom w:val="single" w:sz="4" w:space="0" w:color="auto"/>
            </w:tcBorders>
          </w:tcPr>
          <w:p w:rsidR="00C50B17" w:rsidRDefault="00C50B17" w:rsidP="000A13AF">
            <w:pPr>
              <w:rPr>
                <w:szCs w:val="24"/>
              </w:rPr>
            </w:pPr>
            <w:r>
              <w:rPr>
                <w:szCs w:val="24"/>
              </w:rPr>
              <w:t>16 January 2019</w:t>
            </w:r>
          </w:p>
        </w:tc>
        <w:tc>
          <w:tcPr>
            <w:tcW w:w="3544" w:type="dxa"/>
            <w:tcBorders>
              <w:bottom w:val="single" w:sz="4" w:space="0" w:color="auto"/>
            </w:tcBorders>
          </w:tcPr>
          <w:p w:rsidR="00C50B17" w:rsidRDefault="00A6366C" w:rsidP="000A13AF">
            <w:pPr>
              <w:rPr>
                <w:szCs w:val="24"/>
              </w:rPr>
            </w:pPr>
            <w:r>
              <w:rPr>
                <w:szCs w:val="24"/>
              </w:rPr>
              <w:t>Social Work Academy – quarterly report to be provided on vacancy rate.</w:t>
            </w:r>
          </w:p>
          <w:p w:rsidR="0050450F" w:rsidRDefault="0050450F" w:rsidP="000A13AF">
            <w:pPr>
              <w:rPr>
                <w:szCs w:val="24"/>
              </w:rPr>
            </w:pPr>
          </w:p>
          <w:p w:rsidR="00A6366C" w:rsidRDefault="00A6366C" w:rsidP="00A6366C">
            <w:pPr>
              <w:rPr>
                <w:szCs w:val="24"/>
              </w:rPr>
            </w:pPr>
            <w:r>
              <w:rPr>
                <w:szCs w:val="24"/>
              </w:rPr>
              <w:t xml:space="preserve">Leadership Academy - </w:t>
            </w:r>
            <w:r w:rsidRPr="00A6366C">
              <w:rPr>
                <w:szCs w:val="24"/>
              </w:rPr>
              <w:t>briefing note to update on the progress of the Leadership Academy and the retention figures for 2018/19 be provided.</w:t>
            </w:r>
          </w:p>
          <w:p w:rsidR="00A6366C" w:rsidRDefault="00A6366C" w:rsidP="00A6366C">
            <w:pPr>
              <w:rPr>
                <w:szCs w:val="24"/>
              </w:rPr>
            </w:pPr>
          </w:p>
        </w:tc>
        <w:tc>
          <w:tcPr>
            <w:tcW w:w="2410" w:type="dxa"/>
            <w:tcBorders>
              <w:bottom w:val="single" w:sz="4" w:space="0" w:color="auto"/>
            </w:tcBorders>
          </w:tcPr>
          <w:p w:rsidR="0050450F" w:rsidRDefault="0050450F" w:rsidP="000A13AF">
            <w:pPr>
              <w:rPr>
                <w:szCs w:val="24"/>
              </w:rPr>
            </w:pPr>
          </w:p>
          <w:p w:rsidR="0050450F" w:rsidRDefault="0050450F" w:rsidP="000A13AF">
            <w:pPr>
              <w:rPr>
                <w:szCs w:val="24"/>
              </w:rPr>
            </w:pPr>
          </w:p>
          <w:p w:rsidR="00C50B17" w:rsidRDefault="0050450F" w:rsidP="000A13AF">
            <w:pPr>
              <w:rPr>
                <w:szCs w:val="24"/>
              </w:rPr>
            </w:pPr>
            <w:r>
              <w:rPr>
                <w:szCs w:val="24"/>
              </w:rPr>
              <w:t>To be added to the work programme for 2019/20</w:t>
            </w:r>
          </w:p>
        </w:tc>
      </w:tr>
      <w:tr w:rsidR="005C085B" w:rsidTr="00EE1255">
        <w:trPr>
          <w:trHeight w:val="510"/>
          <w:tblHeader/>
        </w:trPr>
        <w:tc>
          <w:tcPr>
            <w:tcW w:w="1972" w:type="dxa"/>
            <w:tcBorders>
              <w:bottom w:val="single" w:sz="4" w:space="0" w:color="auto"/>
            </w:tcBorders>
          </w:tcPr>
          <w:p w:rsidR="005C085B" w:rsidRDefault="00110763" w:rsidP="000A13AF">
            <w:pPr>
              <w:rPr>
                <w:szCs w:val="24"/>
              </w:rPr>
            </w:pPr>
            <w:r>
              <w:rPr>
                <w:szCs w:val="24"/>
              </w:rPr>
              <w:t>Suicide Prevention (young people)</w:t>
            </w:r>
          </w:p>
          <w:p w:rsidR="005C085B" w:rsidRDefault="005C085B" w:rsidP="000A13AF">
            <w:pPr>
              <w:rPr>
                <w:szCs w:val="24"/>
              </w:rPr>
            </w:pPr>
          </w:p>
        </w:tc>
        <w:tc>
          <w:tcPr>
            <w:tcW w:w="2706" w:type="dxa"/>
            <w:tcBorders>
              <w:bottom w:val="single" w:sz="4" w:space="0" w:color="auto"/>
            </w:tcBorders>
          </w:tcPr>
          <w:p w:rsidR="005C085B" w:rsidRDefault="005C085B" w:rsidP="000A13AF">
            <w:pPr>
              <w:rPr>
                <w:rFonts w:cs="Arial"/>
                <w:szCs w:val="24"/>
              </w:rPr>
            </w:pPr>
            <w:r>
              <w:rPr>
                <w:rFonts w:cs="Arial"/>
                <w:szCs w:val="24"/>
              </w:rPr>
              <w:t>Detail on work being undertaken in relation to teenage suicide</w:t>
            </w:r>
          </w:p>
          <w:p w:rsidR="00921001" w:rsidRDefault="00921001" w:rsidP="000A13AF">
            <w:pPr>
              <w:rPr>
                <w:rFonts w:cs="Arial"/>
                <w:szCs w:val="24"/>
              </w:rPr>
            </w:pPr>
          </w:p>
        </w:tc>
        <w:tc>
          <w:tcPr>
            <w:tcW w:w="1276" w:type="dxa"/>
            <w:tcBorders>
              <w:bottom w:val="single" w:sz="4" w:space="0" w:color="auto"/>
            </w:tcBorders>
          </w:tcPr>
          <w:p w:rsidR="005C085B" w:rsidRDefault="005C085B" w:rsidP="000A13AF">
            <w:pPr>
              <w:rPr>
                <w:szCs w:val="24"/>
              </w:rPr>
            </w:pPr>
            <w:r>
              <w:rPr>
                <w:szCs w:val="24"/>
              </w:rPr>
              <w:t>Meeting</w:t>
            </w:r>
          </w:p>
        </w:tc>
        <w:tc>
          <w:tcPr>
            <w:tcW w:w="1985" w:type="dxa"/>
            <w:tcBorders>
              <w:bottom w:val="single" w:sz="4" w:space="0" w:color="auto"/>
            </w:tcBorders>
          </w:tcPr>
          <w:p w:rsidR="005C085B" w:rsidRDefault="005C085B" w:rsidP="000A13AF">
            <w:pPr>
              <w:rPr>
                <w:szCs w:val="24"/>
              </w:rPr>
            </w:pPr>
            <w:r>
              <w:rPr>
                <w:szCs w:val="24"/>
              </w:rPr>
              <w:t>Chris Lee</w:t>
            </w:r>
          </w:p>
        </w:tc>
        <w:tc>
          <w:tcPr>
            <w:tcW w:w="1417" w:type="dxa"/>
            <w:tcBorders>
              <w:bottom w:val="single" w:sz="4" w:space="0" w:color="auto"/>
            </w:tcBorders>
          </w:tcPr>
          <w:p w:rsidR="005C085B" w:rsidRDefault="00E14A95" w:rsidP="000A13AF">
            <w:pPr>
              <w:rPr>
                <w:szCs w:val="24"/>
              </w:rPr>
            </w:pPr>
            <w:r>
              <w:rPr>
                <w:szCs w:val="24"/>
              </w:rPr>
              <w:t>27 February 2019</w:t>
            </w:r>
          </w:p>
        </w:tc>
        <w:tc>
          <w:tcPr>
            <w:tcW w:w="3544" w:type="dxa"/>
            <w:tcBorders>
              <w:bottom w:val="single" w:sz="4" w:space="0" w:color="auto"/>
            </w:tcBorders>
          </w:tcPr>
          <w:p w:rsidR="0050450F" w:rsidRPr="0050450F" w:rsidRDefault="0050450F" w:rsidP="0050450F">
            <w:pPr>
              <w:rPr>
                <w:szCs w:val="24"/>
              </w:rPr>
            </w:pPr>
            <w:r w:rsidRPr="0050450F">
              <w:rPr>
                <w:szCs w:val="24"/>
              </w:rPr>
              <w:t>Suicide Prevention bite size briefing including Orange Badge training be considered for members.</w:t>
            </w:r>
          </w:p>
          <w:p w:rsidR="0050450F" w:rsidRPr="0050450F" w:rsidRDefault="0050450F" w:rsidP="0050450F">
            <w:pPr>
              <w:rPr>
                <w:szCs w:val="24"/>
              </w:rPr>
            </w:pPr>
          </w:p>
          <w:p w:rsidR="0050450F" w:rsidRPr="0050450F" w:rsidRDefault="0050450F" w:rsidP="0050450F">
            <w:pPr>
              <w:rPr>
                <w:szCs w:val="24"/>
              </w:rPr>
            </w:pPr>
            <w:r w:rsidRPr="0050450F">
              <w:rPr>
                <w:szCs w:val="24"/>
              </w:rPr>
              <w:t>Briefing note be provided to the committee in September to include data update at district level and work undertaken on bereavement support.</w:t>
            </w:r>
          </w:p>
          <w:p w:rsidR="0050450F" w:rsidRPr="0050450F" w:rsidRDefault="0050450F" w:rsidP="0050450F">
            <w:pPr>
              <w:rPr>
                <w:szCs w:val="24"/>
              </w:rPr>
            </w:pPr>
          </w:p>
          <w:p w:rsidR="0050450F" w:rsidRPr="0050450F" w:rsidRDefault="0050450F" w:rsidP="0050450F">
            <w:pPr>
              <w:rPr>
                <w:szCs w:val="24"/>
              </w:rPr>
            </w:pPr>
            <w:r w:rsidRPr="0050450F">
              <w:rPr>
                <w:szCs w:val="24"/>
              </w:rPr>
              <w:t>Consideration be given to developing a poster with key contacts that can be used in schools/residential homes across.</w:t>
            </w:r>
          </w:p>
          <w:p w:rsidR="005C085B" w:rsidRDefault="005C085B" w:rsidP="0050450F">
            <w:pPr>
              <w:rPr>
                <w:szCs w:val="24"/>
              </w:rPr>
            </w:pPr>
          </w:p>
        </w:tc>
        <w:tc>
          <w:tcPr>
            <w:tcW w:w="2410" w:type="dxa"/>
            <w:tcBorders>
              <w:bottom w:val="single" w:sz="4" w:space="0" w:color="auto"/>
            </w:tcBorders>
          </w:tcPr>
          <w:p w:rsidR="0050450F" w:rsidRDefault="0050450F" w:rsidP="000A13AF">
            <w:pPr>
              <w:rPr>
                <w:szCs w:val="24"/>
              </w:rPr>
            </w:pPr>
          </w:p>
          <w:p w:rsidR="0050450F" w:rsidRPr="0050450F" w:rsidRDefault="0050450F" w:rsidP="0050450F">
            <w:pPr>
              <w:rPr>
                <w:szCs w:val="24"/>
              </w:rPr>
            </w:pPr>
          </w:p>
          <w:p w:rsidR="0050450F" w:rsidRDefault="0050450F" w:rsidP="0050450F">
            <w:pPr>
              <w:rPr>
                <w:szCs w:val="24"/>
              </w:rPr>
            </w:pPr>
          </w:p>
          <w:p w:rsidR="0050450F" w:rsidRDefault="0050450F" w:rsidP="0050450F">
            <w:pPr>
              <w:rPr>
                <w:szCs w:val="24"/>
              </w:rPr>
            </w:pPr>
          </w:p>
          <w:p w:rsidR="0050450F" w:rsidRDefault="0050450F" w:rsidP="0050450F">
            <w:pPr>
              <w:rPr>
                <w:szCs w:val="24"/>
              </w:rPr>
            </w:pPr>
          </w:p>
          <w:p w:rsidR="005C085B" w:rsidRPr="0050450F" w:rsidRDefault="0050450F" w:rsidP="0050450F">
            <w:pPr>
              <w:rPr>
                <w:szCs w:val="24"/>
              </w:rPr>
            </w:pPr>
            <w:r>
              <w:rPr>
                <w:szCs w:val="24"/>
              </w:rPr>
              <w:t>To be added to work programme for 2019/20</w:t>
            </w:r>
          </w:p>
        </w:tc>
      </w:tr>
      <w:tr w:rsidR="00C04ED0" w:rsidTr="007405E1">
        <w:trPr>
          <w:trHeight w:val="510"/>
          <w:tblHeader/>
        </w:trPr>
        <w:tc>
          <w:tcPr>
            <w:tcW w:w="1972" w:type="dxa"/>
          </w:tcPr>
          <w:p w:rsidR="00C04ED0" w:rsidRDefault="00C04ED0" w:rsidP="00C04ED0">
            <w:pPr>
              <w:rPr>
                <w:szCs w:val="24"/>
              </w:rPr>
            </w:pPr>
            <w:r>
              <w:rPr>
                <w:szCs w:val="24"/>
              </w:rPr>
              <w:lastRenderedPageBreak/>
              <w:t>Task Group Report</w:t>
            </w:r>
          </w:p>
        </w:tc>
        <w:tc>
          <w:tcPr>
            <w:tcW w:w="2706" w:type="dxa"/>
          </w:tcPr>
          <w:p w:rsidR="00C04ED0" w:rsidRDefault="00C04ED0" w:rsidP="00C04ED0">
            <w:pPr>
              <w:rPr>
                <w:rFonts w:cs="Arial"/>
                <w:szCs w:val="24"/>
              </w:rPr>
            </w:pPr>
            <w:r>
              <w:rPr>
                <w:rFonts w:cs="Arial"/>
                <w:szCs w:val="24"/>
              </w:rPr>
              <w:t>Supporting Pupils at School with Medical Conditions task group report – response to recommendations</w:t>
            </w:r>
          </w:p>
          <w:p w:rsidR="00C04ED0" w:rsidRDefault="00C04ED0" w:rsidP="00C04ED0">
            <w:pPr>
              <w:rPr>
                <w:rFonts w:cs="Arial"/>
                <w:szCs w:val="24"/>
              </w:rPr>
            </w:pPr>
          </w:p>
        </w:tc>
        <w:tc>
          <w:tcPr>
            <w:tcW w:w="1276" w:type="dxa"/>
          </w:tcPr>
          <w:p w:rsidR="00C04ED0" w:rsidRDefault="00C04ED0" w:rsidP="00C04ED0">
            <w:pPr>
              <w:rPr>
                <w:szCs w:val="24"/>
              </w:rPr>
            </w:pPr>
            <w:r>
              <w:rPr>
                <w:szCs w:val="24"/>
              </w:rPr>
              <w:t>Meeting</w:t>
            </w:r>
          </w:p>
        </w:tc>
        <w:tc>
          <w:tcPr>
            <w:tcW w:w="1985" w:type="dxa"/>
          </w:tcPr>
          <w:p w:rsidR="00C04ED0" w:rsidRDefault="00F03056" w:rsidP="00C04ED0">
            <w:pPr>
              <w:rPr>
                <w:szCs w:val="24"/>
              </w:rPr>
            </w:pPr>
            <w:r>
              <w:rPr>
                <w:szCs w:val="24"/>
              </w:rPr>
              <w:t>David Graham</w:t>
            </w:r>
          </w:p>
          <w:p w:rsidR="00F03056" w:rsidRDefault="00F03056" w:rsidP="00C04ED0">
            <w:pPr>
              <w:rPr>
                <w:szCs w:val="24"/>
              </w:rPr>
            </w:pPr>
            <w:r>
              <w:rPr>
                <w:szCs w:val="24"/>
              </w:rPr>
              <w:t>Dave Carr</w:t>
            </w:r>
          </w:p>
          <w:p w:rsidR="00F03056" w:rsidRDefault="00F03056" w:rsidP="00C04ED0">
            <w:pPr>
              <w:rPr>
                <w:szCs w:val="24"/>
              </w:rPr>
            </w:pPr>
            <w:proofErr w:type="spellStart"/>
            <w:r>
              <w:rPr>
                <w:szCs w:val="24"/>
              </w:rPr>
              <w:t>Headteachers</w:t>
            </w:r>
            <w:proofErr w:type="spellEnd"/>
          </w:p>
          <w:p w:rsidR="00F03056" w:rsidRDefault="00F03056" w:rsidP="00C04ED0">
            <w:pPr>
              <w:rPr>
                <w:szCs w:val="24"/>
              </w:rPr>
            </w:pPr>
            <w:r>
              <w:rPr>
                <w:szCs w:val="24"/>
              </w:rPr>
              <w:t>CCG reps</w:t>
            </w:r>
          </w:p>
        </w:tc>
        <w:tc>
          <w:tcPr>
            <w:tcW w:w="1417" w:type="dxa"/>
          </w:tcPr>
          <w:p w:rsidR="00C04ED0" w:rsidRDefault="00C04ED0" w:rsidP="00C04ED0">
            <w:pPr>
              <w:rPr>
                <w:szCs w:val="24"/>
              </w:rPr>
            </w:pPr>
            <w:r>
              <w:rPr>
                <w:szCs w:val="24"/>
              </w:rPr>
              <w:t>27 February 2019</w:t>
            </w:r>
          </w:p>
        </w:tc>
        <w:tc>
          <w:tcPr>
            <w:tcW w:w="3544" w:type="dxa"/>
          </w:tcPr>
          <w:p w:rsidR="0050450F" w:rsidRPr="0050450F" w:rsidRDefault="0050450F" w:rsidP="0050450F">
            <w:pPr>
              <w:rPr>
                <w:szCs w:val="24"/>
                <w:lang w:val="en"/>
              </w:rPr>
            </w:pPr>
            <w:r w:rsidRPr="0050450F">
              <w:rPr>
                <w:szCs w:val="24"/>
                <w:lang w:val="en"/>
              </w:rPr>
              <w:t>Feedback provided from the committee be circulated to partners to form part of the progress report.</w:t>
            </w:r>
          </w:p>
          <w:p w:rsidR="0050450F" w:rsidRDefault="0050450F" w:rsidP="0050450F">
            <w:pPr>
              <w:rPr>
                <w:szCs w:val="24"/>
                <w:lang w:val="en"/>
              </w:rPr>
            </w:pPr>
          </w:p>
          <w:p w:rsidR="0050450F" w:rsidRPr="0050450F" w:rsidRDefault="0050450F" w:rsidP="0050450F">
            <w:pPr>
              <w:rPr>
                <w:szCs w:val="24"/>
                <w:lang w:val="en"/>
              </w:rPr>
            </w:pPr>
            <w:r w:rsidRPr="0050450F">
              <w:rPr>
                <w:szCs w:val="24"/>
                <w:lang w:val="en"/>
              </w:rPr>
              <w:t>Progress report be provided to the committee to the October meeting of the committee.</w:t>
            </w:r>
          </w:p>
          <w:p w:rsidR="00C04ED0" w:rsidRDefault="00C04ED0" w:rsidP="00C04ED0">
            <w:pPr>
              <w:rPr>
                <w:szCs w:val="24"/>
              </w:rPr>
            </w:pPr>
          </w:p>
        </w:tc>
        <w:tc>
          <w:tcPr>
            <w:tcW w:w="2410" w:type="dxa"/>
          </w:tcPr>
          <w:p w:rsidR="0050450F" w:rsidRDefault="0050450F" w:rsidP="00C04ED0">
            <w:pPr>
              <w:rPr>
                <w:szCs w:val="24"/>
              </w:rPr>
            </w:pPr>
          </w:p>
          <w:p w:rsidR="0050450F" w:rsidRPr="0050450F" w:rsidRDefault="0050450F" w:rsidP="0050450F">
            <w:pPr>
              <w:rPr>
                <w:szCs w:val="24"/>
              </w:rPr>
            </w:pPr>
          </w:p>
          <w:p w:rsidR="0050450F" w:rsidRDefault="0050450F" w:rsidP="0050450F">
            <w:pPr>
              <w:rPr>
                <w:szCs w:val="24"/>
              </w:rPr>
            </w:pPr>
          </w:p>
          <w:p w:rsidR="0050450F" w:rsidRDefault="0050450F" w:rsidP="0050450F">
            <w:pPr>
              <w:rPr>
                <w:szCs w:val="24"/>
              </w:rPr>
            </w:pPr>
          </w:p>
          <w:p w:rsidR="00C04ED0" w:rsidRDefault="00C04ED0" w:rsidP="0050450F">
            <w:pPr>
              <w:rPr>
                <w:szCs w:val="24"/>
              </w:rPr>
            </w:pPr>
          </w:p>
          <w:p w:rsidR="0050450F" w:rsidRPr="0050450F" w:rsidRDefault="0050450F" w:rsidP="0050450F">
            <w:pPr>
              <w:rPr>
                <w:szCs w:val="24"/>
              </w:rPr>
            </w:pPr>
            <w:r>
              <w:rPr>
                <w:szCs w:val="24"/>
              </w:rPr>
              <w:t>To be added to the work programme for 2019/20</w:t>
            </w:r>
          </w:p>
        </w:tc>
      </w:tr>
      <w:tr w:rsidR="0006151C" w:rsidTr="00EE1255">
        <w:trPr>
          <w:trHeight w:val="510"/>
          <w:tblHeader/>
        </w:trPr>
        <w:tc>
          <w:tcPr>
            <w:tcW w:w="1972" w:type="dxa"/>
            <w:tcBorders>
              <w:bottom w:val="single" w:sz="4" w:space="0" w:color="auto"/>
            </w:tcBorders>
          </w:tcPr>
          <w:p w:rsidR="0006151C" w:rsidRDefault="009B54D2" w:rsidP="00C04ED0">
            <w:pPr>
              <w:rPr>
                <w:szCs w:val="24"/>
              </w:rPr>
            </w:pPr>
            <w:r>
              <w:rPr>
                <w:szCs w:val="24"/>
              </w:rPr>
              <w:t xml:space="preserve">Lancashire </w:t>
            </w:r>
            <w:r w:rsidR="00AC200D">
              <w:rPr>
                <w:szCs w:val="24"/>
              </w:rPr>
              <w:t>Getting to Good</w:t>
            </w:r>
            <w:r w:rsidR="0006151C">
              <w:rPr>
                <w:szCs w:val="24"/>
              </w:rPr>
              <w:t xml:space="preserve"> Plan</w:t>
            </w:r>
            <w:r w:rsidR="002D44E3">
              <w:rPr>
                <w:szCs w:val="24"/>
              </w:rPr>
              <w:t xml:space="preserve"> </w:t>
            </w:r>
          </w:p>
          <w:p w:rsidR="00921001" w:rsidRDefault="00921001" w:rsidP="00C04ED0">
            <w:pPr>
              <w:rPr>
                <w:szCs w:val="24"/>
              </w:rPr>
            </w:pPr>
          </w:p>
        </w:tc>
        <w:tc>
          <w:tcPr>
            <w:tcW w:w="2706" w:type="dxa"/>
            <w:tcBorders>
              <w:bottom w:val="single" w:sz="4" w:space="0" w:color="auto"/>
            </w:tcBorders>
          </w:tcPr>
          <w:p w:rsidR="0006151C" w:rsidRDefault="002D44E3" w:rsidP="00C04ED0">
            <w:pPr>
              <w:rPr>
                <w:rFonts w:cs="Arial"/>
                <w:szCs w:val="24"/>
              </w:rPr>
            </w:pPr>
            <w:r>
              <w:rPr>
                <w:rFonts w:cs="Arial"/>
                <w:szCs w:val="24"/>
              </w:rPr>
              <w:t>Focus on Neglect</w:t>
            </w:r>
          </w:p>
        </w:tc>
        <w:tc>
          <w:tcPr>
            <w:tcW w:w="1276" w:type="dxa"/>
            <w:tcBorders>
              <w:bottom w:val="single" w:sz="4" w:space="0" w:color="auto"/>
            </w:tcBorders>
          </w:tcPr>
          <w:p w:rsidR="0006151C" w:rsidRDefault="0006151C" w:rsidP="00C04ED0">
            <w:pPr>
              <w:rPr>
                <w:szCs w:val="24"/>
              </w:rPr>
            </w:pPr>
            <w:r>
              <w:rPr>
                <w:szCs w:val="24"/>
              </w:rPr>
              <w:t xml:space="preserve">Meeting </w:t>
            </w:r>
          </w:p>
        </w:tc>
        <w:tc>
          <w:tcPr>
            <w:tcW w:w="1985" w:type="dxa"/>
            <w:tcBorders>
              <w:bottom w:val="single" w:sz="4" w:space="0" w:color="auto"/>
            </w:tcBorders>
          </w:tcPr>
          <w:p w:rsidR="0006151C" w:rsidRDefault="0006151C" w:rsidP="00C04ED0">
            <w:pPr>
              <w:rPr>
                <w:szCs w:val="24"/>
              </w:rPr>
            </w:pPr>
            <w:r>
              <w:rPr>
                <w:szCs w:val="24"/>
              </w:rPr>
              <w:t>Sally Allen</w:t>
            </w:r>
          </w:p>
        </w:tc>
        <w:tc>
          <w:tcPr>
            <w:tcW w:w="1417" w:type="dxa"/>
            <w:tcBorders>
              <w:bottom w:val="single" w:sz="4" w:space="0" w:color="auto"/>
            </w:tcBorders>
          </w:tcPr>
          <w:p w:rsidR="0006151C" w:rsidRDefault="0006151C" w:rsidP="006A4685">
            <w:pPr>
              <w:rPr>
                <w:szCs w:val="24"/>
              </w:rPr>
            </w:pPr>
            <w:r>
              <w:rPr>
                <w:szCs w:val="24"/>
              </w:rPr>
              <w:t>1</w:t>
            </w:r>
            <w:r w:rsidR="006A4685">
              <w:rPr>
                <w:szCs w:val="24"/>
              </w:rPr>
              <w:t>0</w:t>
            </w:r>
            <w:r>
              <w:rPr>
                <w:szCs w:val="24"/>
              </w:rPr>
              <w:t xml:space="preserve"> April 2019</w:t>
            </w:r>
          </w:p>
        </w:tc>
        <w:tc>
          <w:tcPr>
            <w:tcW w:w="3544" w:type="dxa"/>
            <w:tcBorders>
              <w:bottom w:val="single" w:sz="4" w:space="0" w:color="auto"/>
            </w:tcBorders>
          </w:tcPr>
          <w:p w:rsidR="00D75B68" w:rsidRDefault="00D75B68" w:rsidP="00D75B68">
            <w:pPr>
              <w:rPr>
                <w:szCs w:val="24"/>
              </w:rPr>
            </w:pPr>
            <w:r w:rsidRPr="00D75B68">
              <w:rPr>
                <w:szCs w:val="24"/>
              </w:rPr>
              <w:t>A Bite Size Briefing on the progress of the Lancashire Getting to Good P</w:t>
            </w:r>
            <w:r>
              <w:rPr>
                <w:szCs w:val="24"/>
              </w:rPr>
              <w:t>lan be arranged for all members</w:t>
            </w:r>
          </w:p>
          <w:p w:rsidR="00D75B68" w:rsidRPr="00D75B68" w:rsidRDefault="00D75B68" w:rsidP="00D75B68">
            <w:pPr>
              <w:rPr>
                <w:szCs w:val="24"/>
              </w:rPr>
            </w:pPr>
          </w:p>
          <w:p w:rsidR="00D75B68" w:rsidRDefault="00D75B68" w:rsidP="00D75B68">
            <w:pPr>
              <w:rPr>
                <w:szCs w:val="24"/>
              </w:rPr>
            </w:pPr>
            <w:r w:rsidRPr="00D75B68">
              <w:rPr>
                <w:szCs w:val="24"/>
              </w:rPr>
              <w:t>A Bite Size Briefing on the Neglect Strategy be arranged for all members.</w:t>
            </w:r>
          </w:p>
          <w:p w:rsidR="00D75B68" w:rsidRPr="00D75B68" w:rsidRDefault="00D75B68" w:rsidP="00D75B68">
            <w:pPr>
              <w:rPr>
                <w:szCs w:val="24"/>
              </w:rPr>
            </w:pPr>
          </w:p>
          <w:p w:rsidR="00D75B68" w:rsidRDefault="00D75B68" w:rsidP="00D75B68">
            <w:pPr>
              <w:rPr>
                <w:szCs w:val="24"/>
              </w:rPr>
            </w:pPr>
            <w:r w:rsidRPr="00D75B68">
              <w:rPr>
                <w:szCs w:val="24"/>
              </w:rPr>
              <w:t>The workforce gender gap through the Workforce Board be explored.</w:t>
            </w:r>
          </w:p>
          <w:p w:rsidR="00D75B68" w:rsidRPr="00D75B68" w:rsidRDefault="00D75B68" w:rsidP="00D75B68">
            <w:pPr>
              <w:rPr>
                <w:szCs w:val="24"/>
              </w:rPr>
            </w:pPr>
          </w:p>
          <w:p w:rsidR="00D75B68" w:rsidRPr="00D75B68" w:rsidRDefault="00D75B68" w:rsidP="00D75B68">
            <w:pPr>
              <w:rPr>
                <w:szCs w:val="24"/>
              </w:rPr>
            </w:pPr>
            <w:r w:rsidRPr="00D75B68">
              <w:rPr>
                <w:szCs w:val="24"/>
              </w:rPr>
              <w:t>Consideration be given to how this can be promoted to all staff across all organisations working with children. </w:t>
            </w:r>
          </w:p>
          <w:p w:rsidR="00D75B68" w:rsidRDefault="00D75B68" w:rsidP="00C04ED0">
            <w:pPr>
              <w:rPr>
                <w:szCs w:val="24"/>
              </w:rPr>
            </w:pPr>
          </w:p>
        </w:tc>
        <w:tc>
          <w:tcPr>
            <w:tcW w:w="2410" w:type="dxa"/>
            <w:tcBorders>
              <w:bottom w:val="single" w:sz="4" w:space="0" w:color="auto"/>
            </w:tcBorders>
          </w:tcPr>
          <w:p w:rsidR="0006151C" w:rsidRDefault="0006151C" w:rsidP="00C04ED0">
            <w:pPr>
              <w:rPr>
                <w:szCs w:val="24"/>
              </w:rPr>
            </w:pPr>
          </w:p>
        </w:tc>
      </w:tr>
      <w:tr w:rsidR="009D65AD" w:rsidTr="009D65AD">
        <w:trPr>
          <w:trHeight w:val="510"/>
          <w:tblHeader/>
        </w:trPr>
        <w:tc>
          <w:tcPr>
            <w:tcW w:w="1972" w:type="dxa"/>
            <w:tcBorders>
              <w:bottom w:val="single" w:sz="4" w:space="0" w:color="auto"/>
            </w:tcBorders>
          </w:tcPr>
          <w:p w:rsidR="009D65AD" w:rsidRDefault="00AC200D" w:rsidP="009D65AD">
            <w:pPr>
              <w:rPr>
                <w:szCs w:val="24"/>
              </w:rPr>
            </w:pPr>
            <w:r>
              <w:rPr>
                <w:szCs w:val="24"/>
              </w:rPr>
              <w:t>SEND – Right First Time</w:t>
            </w:r>
          </w:p>
          <w:p w:rsidR="002D44E3" w:rsidRDefault="002D44E3" w:rsidP="009D65AD">
            <w:pPr>
              <w:rPr>
                <w:szCs w:val="24"/>
              </w:rPr>
            </w:pPr>
          </w:p>
        </w:tc>
        <w:tc>
          <w:tcPr>
            <w:tcW w:w="2706" w:type="dxa"/>
            <w:tcBorders>
              <w:bottom w:val="single" w:sz="4" w:space="0" w:color="auto"/>
            </w:tcBorders>
          </w:tcPr>
          <w:p w:rsidR="00A6366C" w:rsidRPr="00E739FD" w:rsidRDefault="00AC200D" w:rsidP="00A6366C">
            <w:pPr>
              <w:rPr>
                <w:rFonts w:cs="Arial"/>
                <w:szCs w:val="24"/>
              </w:rPr>
            </w:pPr>
            <w:r>
              <w:rPr>
                <w:rFonts w:cs="Arial"/>
                <w:szCs w:val="24"/>
              </w:rPr>
              <w:t>Inspection preparation</w:t>
            </w:r>
            <w:r w:rsidR="00A6366C">
              <w:rPr>
                <w:rFonts w:cs="Arial"/>
                <w:szCs w:val="24"/>
              </w:rPr>
              <w:t xml:space="preserve"> and EHCP timescales</w:t>
            </w:r>
          </w:p>
        </w:tc>
        <w:tc>
          <w:tcPr>
            <w:tcW w:w="1276" w:type="dxa"/>
            <w:tcBorders>
              <w:bottom w:val="single" w:sz="4" w:space="0" w:color="auto"/>
            </w:tcBorders>
          </w:tcPr>
          <w:p w:rsidR="009D65AD" w:rsidRDefault="00AC200D" w:rsidP="009D65AD">
            <w:pPr>
              <w:rPr>
                <w:szCs w:val="24"/>
              </w:rPr>
            </w:pPr>
            <w:r>
              <w:rPr>
                <w:szCs w:val="24"/>
              </w:rPr>
              <w:t>Meeting</w:t>
            </w:r>
          </w:p>
        </w:tc>
        <w:tc>
          <w:tcPr>
            <w:tcW w:w="1985" w:type="dxa"/>
            <w:tcBorders>
              <w:bottom w:val="single" w:sz="4" w:space="0" w:color="auto"/>
            </w:tcBorders>
          </w:tcPr>
          <w:p w:rsidR="009D65AD" w:rsidRDefault="00BD7A57" w:rsidP="009D65AD">
            <w:pPr>
              <w:rPr>
                <w:szCs w:val="24"/>
              </w:rPr>
            </w:pPr>
            <w:r>
              <w:rPr>
                <w:szCs w:val="24"/>
              </w:rPr>
              <w:t>Dr Sally Richardson</w:t>
            </w:r>
          </w:p>
          <w:p w:rsidR="00D75B68" w:rsidRDefault="00D75B68" w:rsidP="009D65AD">
            <w:pPr>
              <w:rPr>
                <w:szCs w:val="24"/>
              </w:rPr>
            </w:pPr>
          </w:p>
          <w:p w:rsidR="00D75B68" w:rsidRDefault="00D75B68" w:rsidP="009D65AD">
            <w:pPr>
              <w:rPr>
                <w:szCs w:val="24"/>
              </w:rPr>
            </w:pPr>
          </w:p>
          <w:p w:rsidR="00D75B68" w:rsidRDefault="00D75B68" w:rsidP="009D65AD">
            <w:pPr>
              <w:rPr>
                <w:szCs w:val="24"/>
              </w:rPr>
            </w:pPr>
          </w:p>
          <w:p w:rsidR="00D75B68" w:rsidRDefault="00D75B68" w:rsidP="009D65AD">
            <w:pPr>
              <w:rPr>
                <w:szCs w:val="24"/>
              </w:rPr>
            </w:pPr>
          </w:p>
        </w:tc>
        <w:tc>
          <w:tcPr>
            <w:tcW w:w="1417" w:type="dxa"/>
            <w:tcBorders>
              <w:bottom w:val="single" w:sz="4" w:space="0" w:color="auto"/>
            </w:tcBorders>
          </w:tcPr>
          <w:p w:rsidR="00D75B68" w:rsidRDefault="00D75B68" w:rsidP="009D65AD">
            <w:pPr>
              <w:rPr>
                <w:szCs w:val="24"/>
              </w:rPr>
            </w:pPr>
            <w:r>
              <w:rPr>
                <w:szCs w:val="24"/>
              </w:rPr>
              <w:t xml:space="preserve">13 </w:t>
            </w:r>
            <w:r w:rsidR="00AC200D">
              <w:rPr>
                <w:szCs w:val="24"/>
              </w:rPr>
              <w:t>May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14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lastRenderedPageBreak/>
              <w:t>Inquiry Day</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SEND (joint Education and Children's Services)</w:t>
            </w:r>
          </w:p>
          <w:p w:rsidR="0004420D" w:rsidRDefault="0004420D" w:rsidP="009D65AD">
            <w:pPr>
              <w:rPr>
                <w:szCs w:val="24"/>
              </w:rPr>
            </w:pPr>
          </w:p>
        </w:tc>
        <w:tc>
          <w:tcPr>
            <w:tcW w:w="2706" w:type="dxa"/>
            <w:tcBorders>
              <w:bottom w:val="single" w:sz="4" w:space="0" w:color="auto"/>
            </w:tcBorders>
          </w:tcPr>
          <w:p w:rsidR="009D65AD" w:rsidRDefault="009D65AD" w:rsidP="009D65AD">
            <w:pPr>
              <w:rPr>
                <w:szCs w:val="24"/>
              </w:rPr>
            </w:pPr>
            <w:r>
              <w:rPr>
                <w:szCs w:val="24"/>
              </w:rPr>
              <w:t>Transition from primary to high school</w:t>
            </w:r>
          </w:p>
          <w:p w:rsidR="003B3C21" w:rsidRDefault="003B3C21" w:rsidP="009D65AD">
            <w:pPr>
              <w:rPr>
                <w:szCs w:val="24"/>
              </w:rPr>
            </w:pPr>
          </w:p>
        </w:tc>
        <w:tc>
          <w:tcPr>
            <w:tcW w:w="1276" w:type="dxa"/>
            <w:tcBorders>
              <w:bottom w:val="single" w:sz="4" w:space="0" w:color="auto"/>
            </w:tcBorders>
          </w:tcPr>
          <w:p w:rsidR="009D65AD" w:rsidRDefault="009D65AD" w:rsidP="009D65AD">
            <w:pPr>
              <w:rPr>
                <w:szCs w:val="24"/>
              </w:rPr>
            </w:pPr>
            <w:r>
              <w:rPr>
                <w:szCs w:val="24"/>
              </w:rPr>
              <w:t>Inquiry Day</w:t>
            </w:r>
          </w:p>
        </w:tc>
        <w:tc>
          <w:tcPr>
            <w:tcW w:w="1985" w:type="dxa"/>
            <w:tcBorders>
              <w:bottom w:val="single" w:sz="4" w:space="0" w:color="auto"/>
            </w:tcBorders>
          </w:tcPr>
          <w:p w:rsidR="009D65AD" w:rsidRDefault="009D65AD" w:rsidP="009D65AD">
            <w:pPr>
              <w:rPr>
                <w:szCs w:val="24"/>
              </w:rPr>
            </w:pPr>
            <w:r>
              <w:rPr>
                <w:szCs w:val="24"/>
              </w:rPr>
              <w:t>David Graham</w:t>
            </w:r>
          </w:p>
        </w:tc>
        <w:tc>
          <w:tcPr>
            <w:tcW w:w="1417" w:type="dxa"/>
            <w:tcBorders>
              <w:bottom w:val="single" w:sz="4" w:space="0" w:color="auto"/>
            </w:tcBorders>
          </w:tcPr>
          <w:p w:rsidR="009D65AD" w:rsidRDefault="005F050B" w:rsidP="009D65AD">
            <w:pPr>
              <w:rPr>
                <w:szCs w:val="24"/>
              </w:rPr>
            </w:pPr>
            <w:r>
              <w:rPr>
                <w:szCs w:val="24"/>
              </w:rPr>
              <w:t>5 June</w:t>
            </w:r>
            <w:r w:rsidR="004A42B7">
              <w:rPr>
                <w:szCs w:val="24"/>
              </w:rPr>
              <w:t xml:space="preserve"> </w:t>
            </w:r>
            <w:r w:rsidR="0004420D">
              <w:rPr>
                <w:szCs w:val="24"/>
              </w:rPr>
              <w:t>2019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3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Bite Size Briefing</w:t>
            </w:r>
          </w:p>
        </w:tc>
      </w:tr>
      <w:tr w:rsidR="009D65AD" w:rsidTr="00EE1255">
        <w:trPr>
          <w:trHeight w:val="510"/>
          <w:tblHeader/>
        </w:trPr>
        <w:tc>
          <w:tcPr>
            <w:tcW w:w="1972" w:type="dxa"/>
          </w:tcPr>
          <w:p w:rsidR="009D65AD" w:rsidRDefault="009D65AD" w:rsidP="009D65AD">
            <w:pPr>
              <w:rPr>
                <w:szCs w:val="24"/>
              </w:rPr>
            </w:pPr>
            <w:r>
              <w:rPr>
                <w:szCs w:val="24"/>
              </w:rPr>
              <w:t>Online Safeguarding</w:t>
            </w:r>
          </w:p>
        </w:tc>
        <w:tc>
          <w:tcPr>
            <w:tcW w:w="2706" w:type="dxa"/>
          </w:tcPr>
          <w:p w:rsidR="009D65AD" w:rsidRDefault="009D65AD" w:rsidP="009D65AD">
            <w:pPr>
              <w:rPr>
                <w:szCs w:val="24"/>
              </w:rPr>
            </w:pPr>
            <w:r>
              <w:rPr>
                <w:szCs w:val="24"/>
              </w:rPr>
              <w:t>Overview of training provided by LSCB</w:t>
            </w:r>
          </w:p>
          <w:p w:rsidR="009D65AD" w:rsidRDefault="009D65AD" w:rsidP="009D65AD">
            <w:pPr>
              <w:rPr>
                <w:szCs w:val="24"/>
              </w:rPr>
            </w:pPr>
          </w:p>
        </w:tc>
        <w:tc>
          <w:tcPr>
            <w:tcW w:w="1276" w:type="dxa"/>
          </w:tcPr>
          <w:p w:rsidR="009D65AD" w:rsidRDefault="009D65AD" w:rsidP="009D65AD">
            <w:pPr>
              <w:rPr>
                <w:szCs w:val="24"/>
              </w:rPr>
            </w:pPr>
            <w:r>
              <w:rPr>
                <w:szCs w:val="24"/>
              </w:rPr>
              <w:t>Bite Size Briefing</w:t>
            </w:r>
          </w:p>
        </w:tc>
        <w:tc>
          <w:tcPr>
            <w:tcW w:w="1985" w:type="dxa"/>
          </w:tcPr>
          <w:p w:rsidR="009D65AD" w:rsidRDefault="009D65AD" w:rsidP="009D65AD">
            <w:pPr>
              <w:rPr>
                <w:szCs w:val="24"/>
              </w:rPr>
            </w:pPr>
            <w:r>
              <w:rPr>
                <w:szCs w:val="24"/>
              </w:rPr>
              <w:t>LSCB</w:t>
            </w:r>
          </w:p>
        </w:tc>
        <w:tc>
          <w:tcPr>
            <w:tcW w:w="1417" w:type="dxa"/>
          </w:tcPr>
          <w:p w:rsidR="009D65AD" w:rsidRDefault="009D65AD" w:rsidP="009D65AD">
            <w:pPr>
              <w:rPr>
                <w:szCs w:val="24"/>
              </w:rPr>
            </w:pPr>
            <w:r>
              <w:rPr>
                <w:szCs w:val="24"/>
              </w:rPr>
              <w:t>27 February 2019</w:t>
            </w:r>
          </w:p>
        </w:tc>
        <w:tc>
          <w:tcPr>
            <w:tcW w:w="3544" w:type="dxa"/>
          </w:tcPr>
          <w:p w:rsidR="009D65AD" w:rsidRDefault="009D65AD" w:rsidP="009D65AD">
            <w:pPr>
              <w:rPr>
                <w:szCs w:val="24"/>
              </w:rPr>
            </w:pPr>
          </w:p>
        </w:tc>
        <w:tc>
          <w:tcPr>
            <w:tcW w:w="2410" w:type="dxa"/>
          </w:tcPr>
          <w:p w:rsidR="009D65AD" w:rsidRDefault="004A42B7"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Ofsted report</w:t>
            </w:r>
          </w:p>
        </w:tc>
        <w:tc>
          <w:tcPr>
            <w:tcW w:w="2706" w:type="dxa"/>
            <w:tcBorders>
              <w:bottom w:val="single" w:sz="4" w:space="0" w:color="auto"/>
            </w:tcBorders>
          </w:tcPr>
          <w:p w:rsidR="009D65AD" w:rsidRDefault="009D65AD" w:rsidP="009D65AD">
            <w:pPr>
              <w:rPr>
                <w:szCs w:val="24"/>
              </w:rPr>
            </w:pPr>
            <w:r>
              <w:rPr>
                <w:szCs w:val="24"/>
              </w:rPr>
              <w:t>Overview of report detail</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szCs w:val="24"/>
              </w:rPr>
            </w:pPr>
            <w:r>
              <w:rPr>
                <w:szCs w:val="24"/>
              </w:rPr>
              <w:t>Amanda Hatton</w:t>
            </w:r>
          </w:p>
        </w:tc>
        <w:tc>
          <w:tcPr>
            <w:tcW w:w="1417" w:type="dxa"/>
            <w:tcBorders>
              <w:bottom w:val="single" w:sz="4" w:space="0" w:color="auto"/>
            </w:tcBorders>
          </w:tcPr>
          <w:p w:rsidR="009D65AD" w:rsidRDefault="009D65AD" w:rsidP="009D65AD">
            <w:pPr>
              <w:rPr>
                <w:szCs w:val="24"/>
              </w:rPr>
            </w:pPr>
            <w:r>
              <w:rPr>
                <w:szCs w:val="24"/>
              </w:rPr>
              <w:t>4 October 2018</w:t>
            </w:r>
          </w:p>
          <w:p w:rsidR="004D2CC1" w:rsidRDefault="004D2CC1" w:rsidP="009D65AD">
            <w:pPr>
              <w:rPr>
                <w:szCs w:val="24"/>
              </w:rPr>
            </w:pPr>
          </w:p>
        </w:tc>
        <w:tc>
          <w:tcPr>
            <w:tcW w:w="3544" w:type="dxa"/>
          </w:tcPr>
          <w:p w:rsidR="009D65AD" w:rsidRDefault="009D65AD" w:rsidP="009D65AD">
            <w:pPr>
              <w:rPr>
                <w:szCs w:val="24"/>
              </w:rPr>
            </w:pPr>
            <w:r>
              <w:rPr>
                <w:szCs w:val="24"/>
              </w:rPr>
              <w:t>NA</w:t>
            </w: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Pr="0077708D" w:rsidRDefault="009D65AD" w:rsidP="009D65AD">
            <w:pPr>
              <w:spacing w:after="160" w:line="259" w:lineRule="auto"/>
              <w:rPr>
                <w:rFonts w:cs="Arial"/>
                <w:szCs w:val="24"/>
              </w:rPr>
            </w:pPr>
            <w:r>
              <w:rPr>
                <w:rFonts w:cs="Arial"/>
                <w:szCs w:val="24"/>
              </w:rPr>
              <w:t>LSCB</w:t>
            </w:r>
          </w:p>
        </w:tc>
        <w:tc>
          <w:tcPr>
            <w:tcW w:w="1417" w:type="dxa"/>
            <w:tcBorders>
              <w:bottom w:val="single" w:sz="4" w:space="0" w:color="auto"/>
            </w:tcBorders>
          </w:tcPr>
          <w:p w:rsidR="004D2CC1" w:rsidRDefault="009D65AD" w:rsidP="009D65AD">
            <w:pPr>
              <w:rPr>
                <w:szCs w:val="24"/>
              </w:rPr>
            </w:pPr>
            <w:r>
              <w:rPr>
                <w:szCs w:val="24"/>
              </w:rPr>
              <w:t xml:space="preserve">11 December </w:t>
            </w:r>
            <w:r w:rsidR="00025F6D">
              <w:rPr>
                <w:szCs w:val="24"/>
              </w:rPr>
              <w:t>20</w:t>
            </w:r>
            <w:r>
              <w:rPr>
                <w:szCs w:val="24"/>
              </w:rPr>
              <w:t>18</w:t>
            </w:r>
          </w:p>
        </w:tc>
        <w:tc>
          <w:tcPr>
            <w:tcW w:w="3544" w:type="dxa"/>
            <w:tcBorders>
              <w:bottom w:val="single" w:sz="4" w:space="0" w:color="auto"/>
            </w:tcBorders>
          </w:tcPr>
          <w:p w:rsidR="009D65AD" w:rsidRDefault="00F0276A" w:rsidP="009D65AD">
            <w:pPr>
              <w:rPr>
                <w:szCs w:val="24"/>
              </w:rPr>
            </w:pPr>
            <w:r>
              <w:rPr>
                <w:szCs w:val="24"/>
              </w:rPr>
              <w:t>NA</w:t>
            </w:r>
          </w:p>
        </w:tc>
        <w:tc>
          <w:tcPr>
            <w:tcW w:w="2410" w:type="dxa"/>
            <w:tcBorders>
              <w:bottom w:val="single" w:sz="4" w:space="0" w:color="auto"/>
            </w:tcBorders>
          </w:tcPr>
          <w:p w:rsidR="009D65AD" w:rsidRDefault="00F0276A"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rFonts w:cs="Arial"/>
                <w:szCs w:val="24"/>
              </w:rPr>
            </w:pPr>
            <w:r>
              <w:rPr>
                <w:rFonts w:cs="Arial"/>
                <w:szCs w:val="24"/>
              </w:rPr>
              <w:t>Domestic Abuse Perpetrator Programme</w:t>
            </w:r>
          </w:p>
          <w:p w:rsidR="004D2CC1" w:rsidRDefault="004D2CC1" w:rsidP="009D65AD">
            <w:pPr>
              <w:rPr>
                <w:rFonts w:cs="Arial"/>
                <w:szCs w:val="24"/>
              </w:rPr>
            </w:pPr>
          </w:p>
        </w:tc>
        <w:tc>
          <w:tcPr>
            <w:tcW w:w="2706" w:type="dxa"/>
            <w:tcBorders>
              <w:bottom w:val="single" w:sz="4" w:space="0" w:color="auto"/>
            </w:tcBorders>
          </w:tcPr>
          <w:p w:rsidR="009D65AD" w:rsidRDefault="009D65AD" w:rsidP="009D65AD">
            <w:pPr>
              <w:rPr>
                <w:rFonts w:cs="Arial"/>
                <w:szCs w:val="24"/>
              </w:rPr>
            </w:pPr>
            <w:r>
              <w:rPr>
                <w:rFonts w:cs="Arial"/>
                <w:szCs w:val="24"/>
              </w:rPr>
              <w:t>Overview of programme</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rFonts w:cs="Arial"/>
                <w:szCs w:val="24"/>
              </w:rPr>
            </w:pPr>
            <w:r>
              <w:rPr>
                <w:rFonts w:cs="Arial"/>
                <w:szCs w:val="24"/>
              </w:rPr>
              <w:t>Debbie Thompson</w:t>
            </w:r>
          </w:p>
        </w:tc>
        <w:tc>
          <w:tcPr>
            <w:tcW w:w="1417" w:type="dxa"/>
            <w:tcBorders>
              <w:bottom w:val="single" w:sz="4" w:space="0" w:color="auto"/>
            </w:tcBorders>
          </w:tcPr>
          <w:p w:rsidR="009D65AD" w:rsidRDefault="00025F6D" w:rsidP="009D65AD">
            <w:pPr>
              <w:rPr>
                <w:szCs w:val="24"/>
              </w:rPr>
            </w:pPr>
            <w:r>
              <w:rPr>
                <w:szCs w:val="24"/>
              </w:rPr>
              <w:t>20 May</w:t>
            </w:r>
            <w:r w:rsidR="009D65AD">
              <w:rPr>
                <w:szCs w:val="24"/>
              </w:rPr>
              <w:t xml:space="preserve"> </w:t>
            </w:r>
            <w:r>
              <w:rPr>
                <w:szCs w:val="24"/>
              </w:rPr>
              <w:t>20</w:t>
            </w:r>
            <w:r w:rsidR="009D65AD">
              <w:rPr>
                <w:szCs w:val="24"/>
              </w:rPr>
              <w:t>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17"/>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Briefing Note</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Secure units</w:t>
            </w:r>
          </w:p>
        </w:tc>
        <w:tc>
          <w:tcPr>
            <w:tcW w:w="2706" w:type="dxa"/>
          </w:tcPr>
          <w:p w:rsidR="009D65AD" w:rsidRPr="00DE3163" w:rsidRDefault="009D65AD" w:rsidP="009D65AD">
            <w:pPr>
              <w:rPr>
                <w:rFonts w:cs="Arial"/>
                <w:szCs w:val="24"/>
              </w:rPr>
            </w:pPr>
            <w:r>
              <w:rPr>
                <w:rFonts w:cs="Arial"/>
                <w:szCs w:val="24"/>
              </w:rPr>
              <w:t>Update following inspection and recommendation from Cabinet</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4A42B7" w:rsidP="009D65AD">
            <w:pPr>
              <w:rPr>
                <w:szCs w:val="24"/>
              </w:rPr>
            </w:pPr>
            <w:r>
              <w:rPr>
                <w:szCs w:val="24"/>
              </w:rPr>
              <w:t>Completed</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 xml:space="preserve">YOT </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Barbara Bath</w:t>
            </w:r>
          </w:p>
        </w:tc>
        <w:tc>
          <w:tcPr>
            <w:tcW w:w="1417" w:type="dxa"/>
          </w:tcPr>
          <w:p w:rsidR="009D65AD" w:rsidRDefault="00760AEA"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SCAYT+</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4A42B7"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Domestic Abuse</w:t>
            </w:r>
          </w:p>
        </w:tc>
        <w:tc>
          <w:tcPr>
            <w:tcW w:w="2706" w:type="dxa"/>
          </w:tcPr>
          <w:p w:rsidR="009D65AD" w:rsidRPr="00DE3163" w:rsidRDefault="009D65AD" w:rsidP="009D65AD">
            <w:pPr>
              <w:rPr>
                <w:rFonts w:cs="Arial"/>
                <w:szCs w:val="24"/>
              </w:rPr>
            </w:pPr>
            <w:r>
              <w:rPr>
                <w:rFonts w:cs="Arial"/>
                <w:szCs w:val="24"/>
              </w:rPr>
              <w:t>Update following conclusion of the cabinet working group</w:t>
            </w:r>
          </w:p>
        </w:tc>
        <w:tc>
          <w:tcPr>
            <w:tcW w:w="1276" w:type="dxa"/>
          </w:tcPr>
          <w:p w:rsidR="009D65AD" w:rsidRDefault="009D65AD" w:rsidP="009D65AD">
            <w:pPr>
              <w:rPr>
                <w:szCs w:val="24"/>
              </w:rPr>
            </w:pPr>
            <w:r>
              <w:rPr>
                <w:szCs w:val="24"/>
              </w:rPr>
              <w:t>Briefing Note</w:t>
            </w:r>
          </w:p>
          <w:p w:rsidR="009D65AD" w:rsidRDefault="009D65AD" w:rsidP="009D65AD">
            <w:pPr>
              <w:rPr>
                <w:szCs w:val="24"/>
              </w:rPr>
            </w:pPr>
          </w:p>
        </w:tc>
        <w:tc>
          <w:tcPr>
            <w:tcW w:w="1985" w:type="dxa"/>
          </w:tcPr>
          <w:p w:rsidR="009D65AD" w:rsidRPr="0077708D" w:rsidRDefault="008A25B6"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lastRenderedPageBreak/>
              <w:t>National Troubled Families Programme</w:t>
            </w:r>
          </w:p>
        </w:tc>
        <w:tc>
          <w:tcPr>
            <w:tcW w:w="2706" w:type="dxa"/>
          </w:tcPr>
          <w:p w:rsidR="009D65AD" w:rsidRDefault="009D65AD" w:rsidP="009D65AD">
            <w:pPr>
              <w:rPr>
                <w:rFonts w:cs="Arial"/>
                <w:szCs w:val="24"/>
              </w:rPr>
            </w:pPr>
            <w:r>
              <w:rPr>
                <w:rFonts w:cs="Arial"/>
                <w:szCs w:val="24"/>
              </w:rPr>
              <w:t>Update on data system and recruitment</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Debbie Duffell</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r>
              <w:rPr>
                <w:szCs w:val="24"/>
              </w:rPr>
              <w:t>Completed</w:t>
            </w:r>
          </w:p>
        </w:tc>
      </w:tr>
      <w:tr w:rsidR="009D65AD" w:rsidTr="00D75B68">
        <w:trPr>
          <w:trHeight w:val="1299"/>
          <w:tblHeader/>
        </w:trPr>
        <w:tc>
          <w:tcPr>
            <w:tcW w:w="1972" w:type="dxa"/>
          </w:tcPr>
          <w:p w:rsidR="009D65AD" w:rsidRDefault="009D65AD" w:rsidP="009D65AD">
            <w:pPr>
              <w:rPr>
                <w:rFonts w:cs="Arial"/>
                <w:szCs w:val="24"/>
              </w:rPr>
            </w:pPr>
            <w:r>
              <w:rPr>
                <w:rFonts w:cs="Arial"/>
                <w:szCs w:val="24"/>
              </w:rPr>
              <w:t>Children Looked After</w:t>
            </w:r>
          </w:p>
        </w:tc>
        <w:tc>
          <w:tcPr>
            <w:tcW w:w="2706" w:type="dxa"/>
          </w:tcPr>
          <w:p w:rsidR="00C50B17" w:rsidRDefault="009D65AD" w:rsidP="009D65AD">
            <w:pPr>
              <w:rPr>
                <w:rFonts w:cs="Arial"/>
                <w:szCs w:val="24"/>
              </w:rPr>
            </w:pPr>
            <w:r>
              <w:rPr>
                <w:rFonts w:cs="Arial"/>
                <w:szCs w:val="24"/>
              </w:rPr>
              <w:t>Breakdown of Lancashire children looked after placed outside of Lancashire</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Sally Allen</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4A42B7" w:rsidP="009D65AD">
            <w:pPr>
              <w:rPr>
                <w:szCs w:val="24"/>
              </w:rPr>
            </w:pPr>
            <w:r>
              <w:rPr>
                <w:szCs w:val="24"/>
              </w:rPr>
              <w:t>Completed</w:t>
            </w:r>
          </w:p>
        </w:tc>
      </w:tr>
      <w:tr w:rsidR="009D65AD" w:rsidTr="00EE1255">
        <w:trPr>
          <w:trHeight w:val="510"/>
          <w:tblHeader/>
        </w:trPr>
        <w:tc>
          <w:tcPr>
            <w:tcW w:w="1972" w:type="dxa"/>
          </w:tcPr>
          <w:p w:rsidR="009D65AD" w:rsidRDefault="009D65AD" w:rsidP="009D65AD">
            <w:pPr>
              <w:rPr>
                <w:rFonts w:cs="Arial"/>
                <w:szCs w:val="24"/>
              </w:rPr>
            </w:pPr>
            <w:r>
              <w:rPr>
                <w:rFonts w:cs="Arial"/>
                <w:szCs w:val="24"/>
              </w:rPr>
              <w:t>Forced Marriage</w:t>
            </w:r>
          </w:p>
        </w:tc>
        <w:tc>
          <w:tcPr>
            <w:tcW w:w="2706" w:type="dxa"/>
          </w:tcPr>
          <w:p w:rsidR="009D65AD" w:rsidRDefault="009D65AD" w:rsidP="009D65AD">
            <w:pPr>
              <w:rPr>
                <w:rFonts w:cs="Arial"/>
                <w:szCs w:val="24"/>
              </w:rPr>
            </w:pPr>
            <w:r>
              <w:rPr>
                <w:rFonts w:cs="Arial"/>
                <w:szCs w:val="24"/>
              </w:rPr>
              <w:t xml:space="preserve">Annual briefing note </w:t>
            </w:r>
          </w:p>
        </w:tc>
        <w:tc>
          <w:tcPr>
            <w:tcW w:w="1276" w:type="dxa"/>
          </w:tcPr>
          <w:p w:rsidR="00C50B17" w:rsidRDefault="009D65AD" w:rsidP="009D65AD">
            <w:pPr>
              <w:rPr>
                <w:szCs w:val="24"/>
              </w:rPr>
            </w:pPr>
            <w:r>
              <w:rPr>
                <w:szCs w:val="24"/>
              </w:rPr>
              <w:t>Briefing Note</w:t>
            </w:r>
            <w:bookmarkStart w:id="0" w:name="_GoBack"/>
            <w:bookmarkEnd w:id="0"/>
          </w:p>
        </w:tc>
        <w:tc>
          <w:tcPr>
            <w:tcW w:w="1985" w:type="dxa"/>
          </w:tcPr>
          <w:p w:rsidR="009D65AD" w:rsidRDefault="009D65AD" w:rsidP="009D65AD">
            <w:pPr>
              <w:rPr>
                <w:rFonts w:cs="Arial"/>
                <w:szCs w:val="24"/>
              </w:rPr>
            </w:pPr>
            <w:r>
              <w:rPr>
                <w:rFonts w:cs="Arial"/>
                <w:szCs w:val="24"/>
              </w:rPr>
              <w:t>TBC</w:t>
            </w:r>
          </w:p>
        </w:tc>
        <w:tc>
          <w:tcPr>
            <w:tcW w:w="1417" w:type="dxa"/>
          </w:tcPr>
          <w:p w:rsidR="009D65AD" w:rsidRDefault="00D75B68" w:rsidP="009D65AD">
            <w:pPr>
              <w:rPr>
                <w:szCs w:val="24"/>
              </w:rPr>
            </w:pPr>
            <w:r>
              <w:rPr>
                <w:szCs w:val="24"/>
              </w:rPr>
              <w:t xml:space="preserve">May </w:t>
            </w:r>
            <w:r w:rsidR="00D45EB5">
              <w:rPr>
                <w:szCs w:val="24"/>
              </w:rPr>
              <w:t>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C200D" w:rsidTr="00D800A0">
        <w:trPr>
          <w:trHeight w:val="510"/>
          <w:tblHeader/>
        </w:trPr>
        <w:tc>
          <w:tcPr>
            <w:tcW w:w="1972" w:type="dxa"/>
          </w:tcPr>
          <w:p w:rsidR="00AC200D" w:rsidRDefault="00AC200D" w:rsidP="00AC200D">
            <w:pPr>
              <w:rPr>
                <w:szCs w:val="24"/>
              </w:rPr>
            </w:pPr>
            <w:r>
              <w:rPr>
                <w:szCs w:val="24"/>
              </w:rPr>
              <w:t>Children's Health Update</w:t>
            </w:r>
          </w:p>
        </w:tc>
        <w:tc>
          <w:tcPr>
            <w:tcW w:w="2706" w:type="dxa"/>
          </w:tcPr>
          <w:p w:rsidR="00AC200D" w:rsidRDefault="00AC200D" w:rsidP="00AC200D">
            <w:pPr>
              <w:rPr>
                <w:rFonts w:cs="Arial"/>
                <w:szCs w:val="24"/>
              </w:rPr>
            </w:pPr>
            <w:r>
              <w:rPr>
                <w:rFonts w:cs="Arial"/>
                <w:szCs w:val="24"/>
              </w:rPr>
              <w:t>Update on programmes/projects discussed at October meeting</w:t>
            </w:r>
          </w:p>
        </w:tc>
        <w:tc>
          <w:tcPr>
            <w:tcW w:w="1276" w:type="dxa"/>
          </w:tcPr>
          <w:p w:rsidR="00AC200D" w:rsidRDefault="00AC200D" w:rsidP="00AC200D">
            <w:pPr>
              <w:rPr>
                <w:szCs w:val="24"/>
              </w:rPr>
            </w:pPr>
            <w:r>
              <w:rPr>
                <w:szCs w:val="24"/>
              </w:rPr>
              <w:t>Briefing Note</w:t>
            </w:r>
          </w:p>
          <w:p w:rsidR="00AC200D" w:rsidRDefault="00AC200D" w:rsidP="00AC200D">
            <w:pPr>
              <w:rPr>
                <w:szCs w:val="24"/>
              </w:rPr>
            </w:pPr>
          </w:p>
        </w:tc>
        <w:tc>
          <w:tcPr>
            <w:tcW w:w="1985" w:type="dxa"/>
          </w:tcPr>
          <w:p w:rsidR="00AC200D" w:rsidRDefault="00AC200D" w:rsidP="00AC200D">
            <w:pPr>
              <w:rPr>
                <w:szCs w:val="24"/>
              </w:rPr>
            </w:pPr>
            <w:r>
              <w:rPr>
                <w:szCs w:val="24"/>
              </w:rPr>
              <w:t>Clare Platt</w:t>
            </w:r>
          </w:p>
          <w:p w:rsidR="00AC200D" w:rsidRDefault="00AC200D" w:rsidP="00AC200D">
            <w:pPr>
              <w:rPr>
                <w:szCs w:val="24"/>
              </w:rPr>
            </w:pPr>
          </w:p>
        </w:tc>
        <w:tc>
          <w:tcPr>
            <w:tcW w:w="1417" w:type="dxa"/>
          </w:tcPr>
          <w:p w:rsidR="00AC200D" w:rsidRDefault="00D75B68" w:rsidP="00AC200D">
            <w:pPr>
              <w:rPr>
                <w:szCs w:val="24"/>
              </w:rPr>
            </w:pPr>
            <w:r>
              <w:rPr>
                <w:szCs w:val="24"/>
              </w:rPr>
              <w:t xml:space="preserve">May </w:t>
            </w:r>
            <w:r w:rsidR="00AC200D">
              <w:rPr>
                <w:szCs w:val="24"/>
              </w:rPr>
              <w:t>2019</w:t>
            </w:r>
          </w:p>
        </w:tc>
        <w:tc>
          <w:tcPr>
            <w:tcW w:w="3544" w:type="dxa"/>
          </w:tcPr>
          <w:p w:rsidR="00AC200D" w:rsidRDefault="00AC200D" w:rsidP="00AC200D">
            <w:pPr>
              <w:rPr>
                <w:szCs w:val="24"/>
              </w:rPr>
            </w:pPr>
          </w:p>
        </w:tc>
        <w:tc>
          <w:tcPr>
            <w:tcW w:w="2410" w:type="dxa"/>
          </w:tcPr>
          <w:p w:rsidR="00AC200D" w:rsidRDefault="00AC200D" w:rsidP="00AC200D">
            <w:pPr>
              <w:rPr>
                <w:szCs w:val="24"/>
              </w:rPr>
            </w:pPr>
          </w:p>
        </w:tc>
      </w:tr>
    </w:tbl>
    <w:p w:rsidR="00D75B68" w:rsidRDefault="00D75B68" w:rsidP="00066E1C">
      <w:pPr>
        <w:spacing w:line="256" w:lineRule="auto"/>
        <w:ind w:left="720"/>
        <w:contextualSpacing/>
        <w:rPr>
          <w:rFonts w:cs="Arial"/>
          <w:szCs w:val="24"/>
        </w:rPr>
      </w:pPr>
    </w:p>
    <w:p w:rsidR="00066E1C" w:rsidRDefault="00CA6A90" w:rsidP="00D75B68">
      <w:pPr>
        <w:spacing w:line="240" w:lineRule="auto"/>
        <w:ind w:left="720"/>
        <w:contextualSpacing/>
        <w:rPr>
          <w:rFonts w:cs="Arial"/>
          <w:szCs w:val="24"/>
        </w:rPr>
      </w:pPr>
      <w:r>
        <w:rPr>
          <w:rFonts w:cs="Arial"/>
          <w:szCs w:val="24"/>
        </w:rPr>
        <w:t>Additional potential topics:</w:t>
      </w:r>
    </w:p>
    <w:p w:rsidR="00CA6A90" w:rsidRDefault="00CA6A90" w:rsidP="00D75B68">
      <w:pPr>
        <w:pStyle w:val="ListParagraph"/>
        <w:numPr>
          <w:ilvl w:val="0"/>
          <w:numId w:val="7"/>
        </w:numPr>
        <w:spacing w:line="240" w:lineRule="auto"/>
        <w:rPr>
          <w:rFonts w:cs="Arial"/>
          <w:szCs w:val="24"/>
        </w:rPr>
      </w:pPr>
      <w:r>
        <w:rPr>
          <w:rFonts w:cs="Arial"/>
          <w:szCs w:val="24"/>
        </w:rPr>
        <w:t>Corporate Parenting Strategy and Local Offer</w:t>
      </w:r>
    </w:p>
    <w:p w:rsidR="00CA6A90" w:rsidRDefault="00CA6A90" w:rsidP="00D75B68">
      <w:pPr>
        <w:pStyle w:val="ListParagraph"/>
        <w:numPr>
          <w:ilvl w:val="0"/>
          <w:numId w:val="7"/>
        </w:numPr>
        <w:spacing w:line="240" w:lineRule="auto"/>
        <w:rPr>
          <w:rFonts w:cs="Arial"/>
          <w:szCs w:val="24"/>
        </w:rPr>
      </w:pPr>
      <w:r>
        <w:rPr>
          <w:rFonts w:cs="Arial"/>
          <w:szCs w:val="24"/>
        </w:rPr>
        <w:t>Workforce strategy and impact</w:t>
      </w:r>
    </w:p>
    <w:p w:rsidR="00CA6A90" w:rsidRDefault="00CA6A90" w:rsidP="00D75B68">
      <w:pPr>
        <w:pStyle w:val="ListParagraph"/>
        <w:numPr>
          <w:ilvl w:val="0"/>
          <w:numId w:val="7"/>
        </w:numPr>
        <w:spacing w:line="240" w:lineRule="auto"/>
        <w:rPr>
          <w:rFonts w:cs="Arial"/>
          <w:szCs w:val="24"/>
        </w:rPr>
      </w:pPr>
      <w:r>
        <w:rPr>
          <w:rFonts w:cs="Arial"/>
          <w:szCs w:val="24"/>
        </w:rPr>
        <w:t>Road safety</w:t>
      </w:r>
    </w:p>
    <w:p w:rsidR="00CA6A90" w:rsidRDefault="00CA6A90" w:rsidP="00D75B68">
      <w:pPr>
        <w:pStyle w:val="ListParagraph"/>
        <w:numPr>
          <w:ilvl w:val="0"/>
          <w:numId w:val="7"/>
        </w:numPr>
        <w:spacing w:line="240" w:lineRule="auto"/>
        <w:rPr>
          <w:rFonts w:cs="Arial"/>
          <w:szCs w:val="24"/>
        </w:rPr>
      </w:pPr>
      <w:r>
        <w:rPr>
          <w:rFonts w:cs="Arial"/>
          <w:szCs w:val="24"/>
        </w:rPr>
        <w:t>Total Neighbourhood programme</w:t>
      </w:r>
    </w:p>
    <w:p w:rsidR="00CA6A90" w:rsidRDefault="00F0276A" w:rsidP="00D75B68">
      <w:pPr>
        <w:pStyle w:val="ListParagraph"/>
        <w:numPr>
          <w:ilvl w:val="0"/>
          <w:numId w:val="7"/>
        </w:numPr>
        <w:spacing w:line="240" w:lineRule="auto"/>
        <w:rPr>
          <w:rFonts w:cs="Arial"/>
          <w:szCs w:val="24"/>
        </w:rPr>
      </w:pPr>
      <w:r>
        <w:rPr>
          <w:rFonts w:cs="Arial"/>
          <w:szCs w:val="24"/>
        </w:rPr>
        <w:t xml:space="preserve">Child and Family Wellbeing Service update </w:t>
      </w:r>
    </w:p>
    <w:p w:rsidR="00AC200D" w:rsidRDefault="00AC200D" w:rsidP="00D75B68">
      <w:pPr>
        <w:pStyle w:val="ListParagraph"/>
        <w:numPr>
          <w:ilvl w:val="0"/>
          <w:numId w:val="7"/>
        </w:numPr>
        <w:spacing w:line="240" w:lineRule="auto"/>
        <w:rPr>
          <w:rFonts w:cs="Arial"/>
          <w:szCs w:val="24"/>
        </w:rPr>
      </w:pPr>
      <w:r>
        <w:rPr>
          <w:rFonts w:cs="Arial"/>
          <w:szCs w:val="24"/>
        </w:rPr>
        <w:t xml:space="preserve">YOT Pan </w:t>
      </w:r>
      <w:proofErr w:type="spellStart"/>
      <w:r>
        <w:rPr>
          <w:rFonts w:cs="Arial"/>
          <w:szCs w:val="24"/>
        </w:rPr>
        <w:t>Lancs</w:t>
      </w:r>
      <w:proofErr w:type="spellEnd"/>
      <w:r>
        <w:rPr>
          <w:rFonts w:cs="Arial"/>
          <w:szCs w:val="24"/>
        </w:rPr>
        <w:t xml:space="preserve"> – service challenge</w:t>
      </w:r>
    </w:p>
    <w:p w:rsidR="00AC200D" w:rsidRDefault="00AC200D" w:rsidP="00D75B68">
      <w:pPr>
        <w:pStyle w:val="ListParagraph"/>
        <w:numPr>
          <w:ilvl w:val="0"/>
          <w:numId w:val="7"/>
        </w:numPr>
        <w:spacing w:line="240" w:lineRule="auto"/>
        <w:rPr>
          <w:rFonts w:cs="Arial"/>
          <w:szCs w:val="24"/>
        </w:rPr>
      </w:pPr>
      <w:r>
        <w:rPr>
          <w:rFonts w:cs="Arial"/>
          <w:szCs w:val="24"/>
        </w:rPr>
        <w:t>0-19 Healthy Child Programme</w:t>
      </w:r>
    </w:p>
    <w:p w:rsidR="00FB3366" w:rsidRDefault="00FB3366" w:rsidP="00D75B68">
      <w:pPr>
        <w:pStyle w:val="ListParagraph"/>
        <w:numPr>
          <w:ilvl w:val="0"/>
          <w:numId w:val="7"/>
        </w:numPr>
        <w:spacing w:line="240" w:lineRule="auto"/>
        <w:rPr>
          <w:rFonts w:cs="Arial"/>
          <w:szCs w:val="24"/>
        </w:rPr>
      </w:pPr>
      <w:r>
        <w:rPr>
          <w:rFonts w:cs="Arial"/>
          <w:szCs w:val="24"/>
        </w:rPr>
        <w:t>Children's Partnership Boards review</w:t>
      </w:r>
      <w:r w:rsidR="00027170">
        <w:rPr>
          <w:rFonts w:cs="Arial"/>
          <w:szCs w:val="24"/>
        </w:rPr>
        <w:t xml:space="preserve"> – July 2019?</w:t>
      </w:r>
    </w:p>
    <w:p w:rsidR="00A7017C" w:rsidRDefault="00A7017C" w:rsidP="00D75B68">
      <w:pPr>
        <w:pStyle w:val="ListParagraph"/>
        <w:numPr>
          <w:ilvl w:val="0"/>
          <w:numId w:val="7"/>
        </w:numPr>
        <w:spacing w:line="240" w:lineRule="auto"/>
        <w:rPr>
          <w:rFonts w:cs="Arial"/>
          <w:szCs w:val="24"/>
        </w:rPr>
      </w:pPr>
      <w:r>
        <w:rPr>
          <w:rFonts w:cs="Arial"/>
          <w:szCs w:val="24"/>
        </w:rPr>
        <w:t>Area Safeguarding Arrangements</w:t>
      </w:r>
    </w:p>
    <w:p w:rsidR="00D800A0" w:rsidRDefault="00D800A0" w:rsidP="00D75B68">
      <w:pPr>
        <w:pStyle w:val="ListParagraph"/>
        <w:numPr>
          <w:ilvl w:val="0"/>
          <w:numId w:val="7"/>
        </w:numPr>
        <w:spacing w:line="240" w:lineRule="auto"/>
        <w:rPr>
          <w:rFonts w:cs="Arial"/>
          <w:szCs w:val="24"/>
        </w:rPr>
      </w:pPr>
      <w:r>
        <w:rPr>
          <w:rFonts w:cs="Arial"/>
          <w:szCs w:val="24"/>
        </w:rPr>
        <w:t>Special Schools task group progress report – October 2019</w:t>
      </w:r>
    </w:p>
    <w:p w:rsidR="005F050B" w:rsidRDefault="005F050B" w:rsidP="00D75B68">
      <w:pPr>
        <w:pStyle w:val="ListParagraph"/>
        <w:numPr>
          <w:ilvl w:val="0"/>
          <w:numId w:val="7"/>
        </w:numPr>
        <w:spacing w:line="240" w:lineRule="auto"/>
        <w:rPr>
          <w:rFonts w:cs="Arial"/>
          <w:szCs w:val="24"/>
        </w:rPr>
      </w:pPr>
      <w:r>
        <w:rPr>
          <w:rFonts w:cs="Arial"/>
          <w:szCs w:val="24"/>
        </w:rPr>
        <w:t>CAMHS – timescales and delays in referrals – July 2019</w:t>
      </w:r>
      <w:r w:rsidR="00025F6D">
        <w:rPr>
          <w:rFonts w:cs="Arial"/>
          <w:szCs w:val="24"/>
        </w:rPr>
        <w:t xml:space="preserve"> – BSB and meeting</w:t>
      </w:r>
    </w:p>
    <w:p w:rsidR="00F91CFB" w:rsidRDefault="00F91CFB" w:rsidP="00D75B68">
      <w:pPr>
        <w:pStyle w:val="ListParagraph"/>
        <w:numPr>
          <w:ilvl w:val="0"/>
          <w:numId w:val="7"/>
        </w:numPr>
        <w:spacing w:line="240" w:lineRule="auto"/>
        <w:rPr>
          <w:rFonts w:cs="Arial"/>
          <w:szCs w:val="24"/>
        </w:rPr>
      </w:pPr>
      <w:r>
        <w:rPr>
          <w:rFonts w:cs="Arial"/>
          <w:szCs w:val="24"/>
        </w:rPr>
        <w:t>Suicide prevention briefing note – data update at district level and bereavement support work undertaken – Sept 19</w:t>
      </w:r>
    </w:p>
    <w:p w:rsidR="00A65BE2" w:rsidRDefault="00A65BE2" w:rsidP="00D75B68">
      <w:pPr>
        <w:pStyle w:val="ListParagraph"/>
        <w:numPr>
          <w:ilvl w:val="0"/>
          <w:numId w:val="7"/>
        </w:numPr>
        <w:spacing w:line="240" w:lineRule="auto"/>
        <w:rPr>
          <w:rFonts w:cs="Arial"/>
          <w:szCs w:val="24"/>
        </w:rPr>
      </w:pPr>
      <w:r>
        <w:rPr>
          <w:rFonts w:cs="Arial"/>
          <w:szCs w:val="24"/>
        </w:rPr>
        <w:t>Childhood Immunisations – referral from Health Scrutiny Committee</w:t>
      </w:r>
    </w:p>
    <w:p w:rsidR="00027170" w:rsidRDefault="00027170" w:rsidP="00D75B68">
      <w:pPr>
        <w:pStyle w:val="ListParagraph"/>
        <w:numPr>
          <w:ilvl w:val="0"/>
          <w:numId w:val="7"/>
        </w:numPr>
        <w:spacing w:line="240" w:lineRule="auto"/>
        <w:rPr>
          <w:rFonts w:cs="Arial"/>
          <w:szCs w:val="24"/>
        </w:rPr>
      </w:pPr>
      <w:r>
        <w:rPr>
          <w:rFonts w:cs="Arial"/>
          <w:szCs w:val="24"/>
        </w:rPr>
        <w:t xml:space="preserve">IRO annual report </w:t>
      </w:r>
    </w:p>
    <w:p w:rsidR="00A11E0D" w:rsidRPr="00C50B17" w:rsidRDefault="00A11E0D" w:rsidP="00D75B68">
      <w:pPr>
        <w:pStyle w:val="ListParagraph"/>
        <w:numPr>
          <w:ilvl w:val="0"/>
          <w:numId w:val="7"/>
        </w:numPr>
        <w:spacing w:line="240" w:lineRule="auto"/>
        <w:ind w:left="720" w:firstLine="360"/>
        <w:rPr>
          <w:rFonts w:cs="Arial"/>
          <w:szCs w:val="24"/>
        </w:rPr>
      </w:pPr>
      <w:r>
        <w:rPr>
          <w:rFonts w:cs="Arial"/>
          <w:szCs w:val="24"/>
        </w:rPr>
        <w:t>YOT joint inspection outcome July 2019</w:t>
      </w:r>
    </w:p>
    <w:sectPr w:rsidR="00A11E0D" w:rsidRPr="00C50B17"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5F6D"/>
    <w:rsid w:val="00027170"/>
    <w:rsid w:val="0004420D"/>
    <w:rsid w:val="0006151C"/>
    <w:rsid w:val="00065D5F"/>
    <w:rsid w:val="00066E1C"/>
    <w:rsid w:val="00085572"/>
    <w:rsid w:val="000A13AF"/>
    <w:rsid w:val="000B1137"/>
    <w:rsid w:val="000C0517"/>
    <w:rsid w:val="00110763"/>
    <w:rsid w:val="00111353"/>
    <w:rsid w:val="0011477D"/>
    <w:rsid w:val="00155CF2"/>
    <w:rsid w:val="001772EF"/>
    <w:rsid w:val="001E0917"/>
    <w:rsid w:val="002114BE"/>
    <w:rsid w:val="002849CB"/>
    <w:rsid w:val="002872F6"/>
    <w:rsid w:val="002B5F01"/>
    <w:rsid w:val="002B6339"/>
    <w:rsid w:val="002C7DBE"/>
    <w:rsid w:val="002D44E3"/>
    <w:rsid w:val="002E4323"/>
    <w:rsid w:val="0032557B"/>
    <w:rsid w:val="003573DE"/>
    <w:rsid w:val="003604AD"/>
    <w:rsid w:val="00370202"/>
    <w:rsid w:val="00396496"/>
    <w:rsid w:val="003B3C21"/>
    <w:rsid w:val="00412AF7"/>
    <w:rsid w:val="0046302E"/>
    <w:rsid w:val="00474A37"/>
    <w:rsid w:val="004A27EB"/>
    <w:rsid w:val="004A42B7"/>
    <w:rsid w:val="004C0D85"/>
    <w:rsid w:val="004D2CC1"/>
    <w:rsid w:val="004E14B2"/>
    <w:rsid w:val="0050450F"/>
    <w:rsid w:val="00520B45"/>
    <w:rsid w:val="00551D55"/>
    <w:rsid w:val="00556ADC"/>
    <w:rsid w:val="00561678"/>
    <w:rsid w:val="005842E9"/>
    <w:rsid w:val="00585376"/>
    <w:rsid w:val="005C085B"/>
    <w:rsid w:val="005E03BA"/>
    <w:rsid w:val="005E2422"/>
    <w:rsid w:val="005F050B"/>
    <w:rsid w:val="00673BED"/>
    <w:rsid w:val="006A4685"/>
    <w:rsid w:val="006C5AA8"/>
    <w:rsid w:val="006C5AB9"/>
    <w:rsid w:val="006D04E6"/>
    <w:rsid w:val="00735405"/>
    <w:rsid w:val="00760AEA"/>
    <w:rsid w:val="0077708D"/>
    <w:rsid w:val="007B2562"/>
    <w:rsid w:val="008051E0"/>
    <w:rsid w:val="00826CA9"/>
    <w:rsid w:val="00830417"/>
    <w:rsid w:val="00853FD0"/>
    <w:rsid w:val="008A25B6"/>
    <w:rsid w:val="008A2F1D"/>
    <w:rsid w:val="008E1410"/>
    <w:rsid w:val="00903B56"/>
    <w:rsid w:val="009168A7"/>
    <w:rsid w:val="00917751"/>
    <w:rsid w:val="00921001"/>
    <w:rsid w:val="00957472"/>
    <w:rsid w:val="00992573"/>
    <w:rsid w:val="009B23D4"/>
    <w:rsid w:val="009B54D2"/>
    <w:rsid w:val="009D65AD"/>
    <w:rsid w:val="00A11E0D"/>
    <w:rsid w:val="00A153AE"/>
    <w:rsid w:val="00A259BF"/>
    <w:rsid w:val="00A6366C"/>
    <w:rsid w:val="00A65BE2"/>
    <w:rsid w:val="00A7017C"/>
    <w:rsid w:val="00AC200D"/>
    <w:rsid w:val="00AD0EC2"/>
    <w:rsid w:val="00AD4E88"/>
    <w:rsid w:val="00AD7040"/>
    <w:rsid w:val="00B15642"/>
    <w:rsid w:val="00B932F0"/>
    <w:rsid w:val="00BB2EAE"/>
    <w:rsid w:val="00BC43C5"/>
    <w:rsid w:val="00BD7A57"/>
    <w:rsid w:val="00BE31CA"/>
    <w:rsid w:val="00C04ED0"/>
    <w:rsid w:val="00C50B17"/>
    <w:rsid w:val="00C6466E"/>
    <w:rsid w:val="00CA6A90"/>
    <w:rsid w:val="00CC64BA"/>
    <w:rsid w:val="00CE38BB"/>
    <w:rsid w:val="00D45CAE"/>
    <w:rsid w:val="00D45EB5"/>
    <w:rsid w:val="00D75B68"/>
    <w:rsid w:val="00D800A0"/>
    <w:rsid w:val="00DE3163"/>
    <w:rsid w:val="00E1487B"/>
    <w:rsid w:val="00E14A95"/>
    <w:rsid w:val="00E25109"/>
    <w:rsid w:val="00E42119"/>
    <w:rsid w:val="00E739FD"/>
    <w:rsid w:val="00EE1255"/>
    <w:rsid w:val="00EF0622"/>
    <w:rsid w:val="00F02223"/>
    <w:rsid w:val="00F0276A"/>
    <w:rsid w:val="00F03056"/>
    <w:rsid w:val="00F63BDF"/>
    <w:rsid w:val="00F87C6C"/>
    <w:rsid w:val="00F91CFB"/>
    <w:rsid w:val="00FB3366"/>
    <w:rsid w:val="00FB4072"/>
    <w:rsid w:val="00FC071C"/>
    <w:rsid w:val="00FC59AD"/>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A5B3"/>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8</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97</cp:revision>
  <dcterms:created xsi:type="dcterms:W3CDTF">2017-12-20T14:43:00Z</dcterms:created>
  <dcterms:modified xsi:type="dcterms:W3CDTF">2019-04-30T08:33:00Z</dcterms:modified>
</cp:coreProperties>
</file>